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AC" w:rsidRPr="00145848" w:rsidRDefault="00367D89" w:rsidP="00367D89">
      <w:pPr>
        <w:pStyle w:val="Heading30"/>
        <w:keepNext/>
        <w:keepLines/>
        <w:shd w:val="clear" w:color="auto" w:fill="auto"/>
        <w:jc w:val="right"/>
        <w:rPr>
          <w:color w:val="auto"/>
        </w:rPr>
      </w:pPr>
      <w:bookmarkStart w:id="0" w:name="bookmark0"/>
      <w:r>
        <w:rPr>
          <w:color w:val="auto"/>
          <w:u w:val="single"/>
          <w:lang w:val="en-US" w:eastAsia="en-US" w:bidi="en-US"/>
        </w:rPr>
        <w:t xml:space="preserve"> ANEXA</w:t>
      </w:r>
      <w:r w:rsidR="0069014F">
        <w:rPr>
          <w:color w:val="auto"/>
          <w:u w:val="single"/>
          <w:lang w:val="en-US" w:eastAsia="en-US" w:bidi="en-US"/>
        </w:rPr>
        <w:t xml:space="preserve"> </w:t>
      </w:r>
      <w:r w:rsidR="00D6315C" w:rsidRPr="00145848">
        <w:rPr>
          <w:color w:val="auto"/>
          <w:u w:val="single"/>
          <w:lang w:val="en-US" w:eastAsia="en-US" w:bidi="en-US"/>
        </w:rPr>
        <w:t>nr.</w:t>
      </w:r>
      <w:r w:rsidR="00415278">
        <w:rPr>
          <w:color w:val="auto"/>
          <w:u w:val="single"/>
          <w:lang w:val="en-US" w:eastAsia="en-US" w:bidi="en-US"/>
        </w:rPr>
        <w:t>1</w:t>
      </w:r>
      <w:bookmarkEnd w:id="0"/>
      <w:r w:rsidR="00554B2E" w:rsidRPr="00145848">
        <w:rPr>
          <w:color w:val="auto"/>
          <w:u w:val="single"/>
          <w:lang w:val="en-US" w:eastAsia="en-US" w:bidi="en-US"/>
        </w:rPr>
        <w:t xml:space="preserve"> la </w:t>
      </w:r>
      <w:proofErr w:type="spellStart"/>
      <w:r w:rsidR="00415278">
        <w:rPr>
          <w:color w:val="auto"/>
          <w:u w:val="single"/>
          <w:lang w:val="en-US" w:eastAsia="en-US" w:bidi="en-US"/>
        </w:rPr>
        <w:t>Proiectul</w:t>
      </w:r>
      <w:proofErr w:type="spellEnd"/>
      <w:r w:rsidR="00415278">
        <w:rPr>
          <w:color w:val="auto"/>
          <w:u w:val="single"/>
          <w:lang w:val="en-US" w:eastAsia="en-US" w:bidi="en-US"/>
        </w:rPr>
        <w:t xml:space="preserve"> de </w:t>
      </w:r>
      <w:proofErr w:type="spellStart"/>
      <w:proofErr w:type="gramStart"/>
      <w:r w:rsidR="00415278">
        <w:rPr>
          <w:color w:val="auto"/>
          <w:u w:val="single"/>
          <w:lang w:val="en-US" w:eastAsia="en-US" w:bidi="en-US"/>
        </w:rPr>
        <w:t>hotarare</w:t>
      </w:r>
      <w:proofErr w:type="spellEnd"/>
      <w:r w:rsidR="006878A8">
        <w:rPr>
          <w:color w:val="auto"/>
          <w:u w:val="single"/>
          <w:lang w:val="en-US" w:eastAsia="en-US" w:bidi="en-US"/>
        </w:rPr>
        <w:t xml:space="preserve"> </w:t>
      </w:r>
      <w:r w:rsidR="000F0853" w:rsidRPr="00145848">
        <w:rPr>
          <w:color w:val="auto"/>
          <w:u w:val="single"/>
          <w:lang w:val="en-US" w:eastAsia="en-US" w:bidi="en-US"/>
        </w:rPr>
        <w:t xml:space="preserve"> nr</w:t>
      </w:r>
      <w:proofErr w:type="gramEnd"/>
      <w:r w:rsidR="000F0853" w:rsidRPr="00145848">
        <w:rPr>
          <w:color w:val="auto"/>
          <w:u w:val="single"/>
          <w:lang w:val="en-US" w:eastAsia="en-US" w:bidi="en-US"/>
        </w:rPr>
        <w:t>.</w:t>
      </w:r>
      <w:r w:rsidR="00415278">
        <w:rPr>
          <w:color w:val="auto"/>
          <w:u w:val="single"/>
          <w:lang w:val="en-US" w:eastAsia="en-US" w:bidi="en-US"/>
        </w:rPr>
        <w:t xml:space="preserve"> </w:t>
      </w:r>
      <w:r w:rsidR="006C6FD2">
        <w:rPr>
          <w:color w:val="auto"/>
          <w:u w:val="single"/>
          <w:lang w:val="en-US" w:eastAsia="en-US" w:bidi="en-US"/>
        </w:rPr>
        <w:t>8767</w:t>
      </w:r>
      <w:r w:rsidR="00415278">
        <w:rPr>
          <w:color w:val="auto"/>
          <w:u w:val="single"/>
          <w:lang w:val="en-US" w:eastAsia="en-US" w:bidi="en-US"/>
        </w:rPr>
        <w:t xml:space="preserve"> din</w:t>
      </w:r>
      <w:r w:rsidR="006C6FD2">
        <w:rPr>
          <w:color w:val="auto"/>
          <w:u w:val="single"/>
          <w:lang w:val="en-US" w:eastAsia="en-US" w:bidi="en-US"/>
        </w:rPr>
        <w:t xml:space="preserve"> 07.11.2024</w:t>
      </w:r>
      <w:r w:rsidR="00415278">
        <w:rPr>
          <w:color w:val="auto"/>
          <w:u w:val="single"/>
          <w:lang w:val="en-US" w:eastAsia="en-US" w:bidi="en-US"/>
        </w:rPr>
        <w:t xml:space="preserve"> </w:t>
      </w:r>
    </w:p>
    <w:p w:rsidR="007A71AC" w:rsidRDefault="00D6315C">
      <w:pPr>
        <w:pStyle w:val="Heading30"/>
        <w:keepNext/>
        <w:keepLines/>
        <w:shd w:val="clear" w:color="auto" w:fill="auto"/>
        <w:spacing w:after="0"/>
      </w:pPr>
      <w:bookmarkStart w:id="1" w:name="bookmark1"/>
      <w:r>
        <w:rPr>
          <w:lang w:val="en-US" w:eastAsia="en-US" w:bidi="en-US"/>
        </w:rPr>
        <w:t>T A B L O U L</w:t>
      </w:r>
      <w:bookmarkEnd w:id="1"/>
    </w:p>
    <w:p w:rsidR="007A71AC" w:rsidRDefault="00D6315C">
      <w:pPr>
        <w:pStyle w:val="Heading30"/>
        <w:keepNext/>
        <w:keepLines/>
        <w:shd w:val="clear" w:color="auto" w:fill="auto"/>
        <w:spacing w:after="540"/>
      </w:pPr>
      <w:bookmarkStart w:id="2" w:name="bookmark2"/>
      <w:r>
        <w:t xml:space="preserve">CUPRINZÂND VALORILE IMPOZABILE, IMPOZITELE ȘI TAXELE LOCALE, ALTE </w:t>
      </w:r>
      <w:r w:rsidR="003264FE">
        <w:t xml:space="preserve">TAXE ASIMILATE ACESTORA </w:t>
      </w:r>
      <w:r>
        <w:t xml:space="preserve">APLICABILE DE CATRE </w:t>
      </w:r>
      <w:r w:rsidR="00A8142D">
        <w:t xml:space="preserve"> COMUNA</w:t>
      </w:r>
      <w:r w:rsidR="005C6E4B">
        <w:t xml:space="preserve"> G</w:t>
      </w:r>
      <w:r w:rsidR="00A8142D">
        <w:t xml:space="preserve">URA VITIOAREI </w:t>
      </w:r>
      <w:r>
        <w:t xml:space="preserve">ÎN ANUL </w:t>
      </w:r>
      <w:r w:rsidR="00632CE9">
        <w:t xml:space="preserve">FISCAL </w:t>
      </w:r>
      <w:r>
        <w:t>20</w:t>
      </w:r>
      <w:bookmarkEnd w:id="2"/>
      <w:r w:rsidR="006C6FD2">
        <w:t>25</w:t>
      </w:r>
    </w:p>
    <w:p w:rsidR="007A71AC" w:rsidRDefault="00D6315C">
      <w:pPr>
        <w:pStyle w:val="Heading30"/>
        <w:keepNext/>
        <w:keepLines/>
        <w:shd w:val="clear" w:color="auto" w:fill="auto"/>
        <w:spacing w:after="900"/>
      </w:pPr>
      <w:bookmarkStart w:id="3" w:name="bookmark3"/>
      <w:r>
        <w:rPr>
          <w:u w:val="single"/>
        </w:rPr>
        <w:t>CODUL FISCAL - TITLUL IX - Impozite și taxe locale</w:t>
      </w:r>
      <w:bookmarkEnd w:id="3"/>
    </w:p>
    <w:p w:rsidR="007A71AC" w:rsidRDefault="00D6315C">
      <w:pPr>
        <w:pStyle w:val="Heading30"/>
        <w:keepNext/>
        <w:keepLines/>
        <w:pBdr>
          <w:top w:val="single" w:sz="4" w:space="0" w:color="auto"/>
          <w:left w:val="single" w:sz="4" w:space="0" w:color="auto"/>
          <w:bottom w:val="single" w:sz="4" w:space="0" w:color="auto"/>
          <w:right w:val="single" w:sz="4" w:space="0" w:color="auto"/>
        </w:pBdr>
        <w:shd w:val="clear" w:color="auto" w:fill="auto"/>
        <w:ind w:left="180"/>
      </w:pPr>
      <w:bookmarkStart w:id="4" w:name="bookmark4"/>
      <w:r>
        <w:t>CAPITOLUL I - Consideratii generale (art. 453 din Legea nr. 227/2015)</w:t>
      </w:r>
      <w:bookmarkEnd w:id="4"/>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68"/>
        </w:tabs>
        <w:jc w:val="both"/>
      </w:pPr>
      <w:r>
        <w:t>activitate economică - orice activitate care constă în furnizarea de bunuri, servicii și lucrări pe o piață;</w:t>
      </w:r>
    </w:p>
    <w:p w:rsidR="003F61B9" w:rsidRPr="00326547" w:rsidRDefault="003F61B9">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jc w:val="both"/>
        <w:rPr>
          <w:b/>
          <w:color w:val="auto"/>
          <w:highlight w:val="lightGray"/>
        </w:rPr>
      </w:pPr>
      <w:r w:rsidRPr="00326547">
        <w:rPr>
          <w:b/>
          <w:bCs/>
          <w:color w:val="auto"/>
          <w:highlight w:val="lightGray"/>
          <w:shd w:val="clear" w:color="auto" w:fill="FFFFFF"/>
        </w:rPr>
        <w:t>cladire - orice constructie situata deasupra solului si/sau sub nivelul acestuia, indiferent de denumirea ori de folosinta sa, si care are una sau mai multe incaperi ce pot servi la adapostirea de oameni, animale, obiecte, produse, materiale, instalatii, echipamente si altele asemenea, iar elementele structurale de baza ale acesteia sunt peretii si acoperisul, indiferent de materialele din care sunt construite, inclusiv constructiile reprezentand turnurile de sustinere a turbinelor eoliene si fundatiile acestora.</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jc w:val="both"/>
      </w:pPr>
      <w:r>
        <w:t>clădire-anexă - clădiri situate în afara clădirii de locuit, precum: bucătării, grajduri, pivnițe, cămări, pătule, magazii, depozite, garaje și altele asemenea;</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jc w:val="both"/>
      </w:pPr>
      <w:r>
        <w:t>clădire cu destinație mixtă - clădire folosită atât în scop rezidențial, cât și nerezidențial;</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jc w:val="both"/>
      </w:pPr>
      <w:r>
        <w:t>clădire nerezidențială - orice clădire care nu este rezidențială;</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ind w:right="220"/>
        <w:jc w:val="both"/>
      </w:pPr>
      <w:r>
        <w:t>clădire rezidențială - construcție alcătuită din una sau mai multe camere folosite pentru locuit, cu dependințele, dotările și utilitățile necesare, care satisface cerințele de locuit ale unei persoane sau familii;</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ind w:right="220"/>
        <w:jc w:val="both"/>
      </w:pPr>
      <w:r>
        <w:t>nomenclatură stradală - lista care conține denumirile tuturor străzilor dintr-o unitate administrativ-teritorială, numerele de identificare a imobilelor pe fiecare stradă în parte, precum și titularul dreptului de proprietate al fiecărui imobil; nomenclatura stradală se organizează pe fiecare localitate rurală și urbană și reprezintă evidența primară unitară care servește la atribuirea adresei domiciliului/reședinței persoanei fizice, a sediului persoanei juridice, precum și a fiecărui imobil, teren și/sau clădire;</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392"/>
        </w:tabs>
        <w:jc w:val="both"/>
      </w:pPr>
      <w:r>
        <w:t>rangul unei localități - rangul atribuit unei localități conform legii;</w:t>
      </w:r>
    </w:p>
    <w:p w:rsidR="007A71AC" w:rsidRDefault="00D6315C">
      <w:pPr>
        <w:pStyle w:val="BodyText1"/>
        <w:numPr>
          <w:ilvl w:val="0"/>
          <w:numId w:val="1"/>
        </w:numPr>
        <w:pBdr>
          <w:top w:val="single" w:sz="4" w:space="0" w:color="auto"/>
          <w:left w:val="single" w:sz="4" w:space="0" w:color="auto"/>
          <w:bottom w:val="single" w:sz="4" w:space="0" w:color="auto"/>
          <w:right w:val="single" w:sz="4" w:space="0" w:color="auto"/>
        </w:pBdr>
        <w:shd w:val="clear" w:color="auto" w:fill="auto"/>
        <w:tabs>
          <w:tab w:val="left" w:pos="450"/>
        </w:tabs>
        <w:spacing w:after="400"/>
        <w:ind w:right="220"/>
        <w:jc w:val="both"/>
      </w:pPr>
      <w:r>
        <w:t>zone din cadrul localității - zone stabilite de consiliul local, în funcție de poziția terenului față de centrul localității, de rețelele edilitare, precum și de alte elemente specifice fiecărei unități administrativ-teritoriale, conform documentațiilor de amenajare a teritoriului și de urbanism, registrelor agricole, evidențelor specifice cadastrului imobiliar-edilitar sau altor evidențe agricole sau cadastrale care pot afecta valoarea terenului.</w:t>
      </w:r>
    </w:p>
    <w:p w:rsidR="007A71AC" w:rsidRDefault="00D6315C">
      <w:pPr>
        <w:pStyle w:val="Heading30"/>
        <w:keepNext/>
        <w:keepLines/>
        <w:pBdr>
          <w:bottom w:val="single" w:sz="4" w:space="0" w:color="auto"/>
        </w:pBdr>
        <w:shd w:val="clear" w:color="auto" w:fill="auto"/>
        <w:spacing w:after="560"/>
      </w:pPr>
      <w:bookmarkStart w:id="5" w:name="bookmark5"/>
      <w:r>
        <w:lastRenderedPageBreak/>
        <w:t xml:space="preserve">CAPITOLUL II - IMPOZITUL ȘI TAXA PE CLĂDIRI </w:t>
      </w:r>
      <w:r>
        <w:rPr>
          <w:lang w:val="en-US" w:eastAsia="en-US" w:bidi="en-US"/>
        </w:rPr>
        <w:t xml:space="preserve">(art. </w:t>
      </w:r>
      <w:r>
        <w:t>455-462 din Legea nr. 227/2015)</w:t>
      </w:r>
      <w:bookmarkEnd w:id="5"/>
    </w:p>
    <w:p w:rsidR="007A71AC" w:rsidRDefault="00D6315C">
      <w:pPr>
        <w:pStyle w:val="BodyText1"/>
        <w:numPr>
          <w:ilvl w:val="0"/>
          <w:numId w:val="2"/>
        </w:numPr>
        <w:shd w:val="clear" w:color="auto" w:fill="auto"/>
        <w:tabs>
          <w:tab w:val="left" w:pos="742"/>
        </w:tabs>
        <w:ind w:left="720" w:hanging="360"/>
      </w:pPr>
      <w:r>
        <w:t>Orice persoană care are în proprietate o clădire situată în România datorează anual impozit pentru acea clădire, exceptând cazul în care codul fiscal si hotararea de stabilire a impozitelor locale nu prevede altfel.</w:t>
      </w:r>
    </w:p>
    <w:p w:rsidR="007A71AC" w:rsidRDefault="00D6315C">
      <w:pPr>
        <w:pStyle w:val="BodyText1"/>
        <w:numPr>
          <w:ilvl w:val="0"/>
          <w:numId w:val="2"/>
        </w:numPr>
        <w:shd w:val="clear" w:color="auto" w:fill="auto"/>
        <w:tabs>
          <w:tab w:val="left" w:pos="742"/>
        </w:tabs>
        <w:ind w:left="720" w:hanging="360"/>
      </w:pPr>
      <w:r>
        <w:t xml:space="preserve">Incepand cu anul 2016 impozitul/taxa pe clădiri se calculeaza diferit in functie de </w:t>
      </w:r>
      <w:r>
        <w:rPr>
          <w:b/>
          <w:bCs/>
        </w:rPr>
        <w:t xml:space="preserve">scopul </w:t>
      </w:r>
      <w:r>
        <w:t>in care e utilizata acea clădire, fiind definite trei categorii, astfel:</w:t>
      </w:r>
    </w:p>
    <w:p w:rsidR="007A71AC" w:rsidRDefault="00D6315C">
      <w:pPr>
        <w:pStyle w:val="BodyText1"/>
        <w:numPr>
          <w:ilvl w:val="0"/>
          <w:numId w:val="3"/>
        </w:numPr>
        <w:shd w:val="clear" w:color="auto" w:fill="auto"/>
        <w:tabs>
          <w:tab w:val="left" w:pos="1810"/>
        </w:tabs>
        <w:ind w:left="1800" w:hanging="340"/>
      </w:pPr>
      <w:r>
        <w:t xml:space="preserve">clădire </w:t>
      </w:r>
      <w:r>
        <w:rPr>
          <w:b/>
          <w:bCs/>
        </w:rPr>
        <w:t xml:space="preserve">rezidențială </w:t>
      </w:r>
      <w:r>
        <w:t>- construcție alcătuită din una sau mai multe camere folosite pentru locuit, cu dependințele, dotările și utilitățile necesare, care satisface cerințele de locuit ale unei persoane sau familii;</w:t>
      </w:r>
    </w:p>
    <w:p w:rsidR="007A71AC" w:rsidRDefault="00D6315C">
      <w:pPr>
        <w:pStyle w:val="BodyText1"/>
        <w:numPr>
          <w:ilvl w:val="0"/>
          <w:numId w:val="3"/>
        </w:numPr>
        <w:shd w:val="clear" w:color="auto" w:fill="auto"/>
        <w:tabs>
          <w:tab w:val="left" w:pos="1810"/>
        </w:tabs>
        <w:spacing w:line="262" w:lineRule="auto"/>
        <w:ind w:left="1800" w:hanging="340"/>
      </w:pPr>
      <w:r>
        <w:t xml:space="preserve">clădire </w:t>
      </w:r>
      <w:r>
        <w:rPr>
          <w:b/>
          <w:bCs/>
        </w:rPr>
        <w:t xml:space="preserve">nerezidențială </w:t>
      </w:r>
      <w:r>
        <w:t>- orice clădire care nu este rezidențială;</w:t>
      </w:r>
    </w:p>
    <w:p w:rsidR="007A71AC" w:rsidRDefault="00D6315C">
      <w:pPr>
        <w:pStyle w:val="BodyText1"/>
        <w:numPr>
          <w:ilvl w:val="0"/>
          <w:numId w:val="3"/>
        </w:numPr>
        <w:shd w:val="clear" w:color="auto" w:fill="auto"/>
        <w:tabs>
          <w:tab w:val="left" w:pos="1810"/>
        </w:tabs>
        <w:spacing w:line="262" w:lineRule="auto"/>
        <w:ind w:left="1800" w:hanging="340"/>
      </w:pPr>
      <w:r>
        <w:t xml:space="preserve">clădire </w:t>
      </w:r>
      <w:r>
        <w:rPr>
          <w:b/>
          <w:bCs/>
        </w:rPr>
        <w:t xml:space="preserve">cu destinație mixtă </w:t>
      </w:r>
      <w:r>
        <w:t>- clădire folosită atât în scop rezidențial, cât și nerezidențial;</w:t>
      </w:r>
    </w:p>
    <w:p w:rsidR="007A71AC" w:rsidRDefault="00D6315C">
      <w:pPr>
        <w:pStyle w:val="BodyText1"/>
        <w:numPr>
          <w:ilvl w:val="0"/>
          <w:numId w:val="2"/>
        </w:numPr>
        <w:pBdr>
          <w:bottom w:val="single" w:sz="4" w:space="0" w:color="auto"/>
        </w:pBdr>
        <w:shd w:val="clear" w:color="auto" w:fill="auto"/>
        <w:tabs>
          <w:tab w:val="left" w:pos="742"/>
        </w:tabs>
        <w:spacing w:after="500"/>
        <w:ind w:left="720" w:hanging="360"/>
      </w:pPr>
      <w:r>
        <w:t>Pentru clădirile proprietate publică sau privată a statului ori a unităților administrativ-teritoriale, concesionate, închiriate, date în administrare ori în folosință, după caz, oricăror entități, altele decât cele de drept public, se stabilește taxa pe clădiri, care reprezintă sarcina fiscală a concesionarilor, locatarilor, titularilor dreptului de administrare sau de folosință, după caz, în condiții similare impozitului pe clădiri.</w:t>
      </w:r>
    </w:p>
    <w:p w:rsidR="00670D1B" w:rsidRDefault="00670D1B" w:rsidP="00670D1B">
      <w:pPr>
        <w:pStyle w:val="BodyText1"/>
        <w:pBdr>
          <w:bottom w:val="single" w:sz="4" w:space="0" w:color="auto"/>
        </w:pBdr>
        <w:shd w:val="clear" w:color="auto" w:fill="auto"/>
        <w:tabs>
          <w:tab w:val="left" w:pos="742"/>
        </w:tabs>
        <w:spacing w:after="500"/>
        <w:ind w:left="360"/>
      </w:pPr>
    </w:p>
    <w:p w:rsidR="007A71AC" w:rsidRDefault="00D6315C">
      <w:pPr>
        <w:pStyle w:val="Heading30"/>
        <w:keepNext/>
        <w:keepLines/>
        <w:shd w:val="clear" w:color="auto" w:fill="auto"/>
        <w:spacing w:after="0"/>
      </w:pPr>
      <w:bookmarkStart w:id="6" w:name="bookmark6"/>
      <w:r>
        <w:t>IMPOZITUL SI TAXA PE CLĂDIRI IN CAZUL CLĂDIRILOR REZIDENȚIALE</w:t>
      </w:r>
      <w:bookmarkEnd w:id="6"/>
    </w:p>
    <w:p w:rsidR="007A71AC" w:rsidRDefault="007A71AC">
      <w:pPr>
        <w:pStyle w:val="BodyText1"/>
        <w:shd w:val="clear" w:color="auto" w:fill="auto"/>
        <w:spacing w:after="260" w:line="180" w:lineRule="auto"/>
        <w:ind w:left="11340"/>
      </w:pPr>
    </w:p>
    <w:p w:rsidR="007A71AC" w:rsidRDefault="00D6315C" w:rsidP="00670D1B">
      <w:pPr>
        <w:pStyle w:val="BodyText1"/>
        <w:pBdr>
          <w:top w:val="single" w:sz="4" w:space="0" w:color="auto"/>
        </w:pBdr>
        <w:shd w:val="clear" w:color="auto" w:fill="auto"/>
        <w:spacing w:after="560" w:line="228" w:lineRule="auto"/>
        <w:ind w:left="708" w:firstLine="708"/>
        <w:jc w:val="both"/>
      </w:pPr>
      <w:r>
        <w:t xml:space="preserve">Impozitul/taxa pe clădiri în cazul </w:t>
      </w:r>
      <w:r>
        <w:rPr>
          <w:b/>
          <w:bCs/>
          <w:sz w:val="28"/>
          <w:szCs w:val="28"/>
        </w:rPr>
        <w:t xml:space="preserve">clădirilor rezidentiale </w:t>
      </w:r>
      <w:r>
        <w:t xml:space="preserve">se calculează prin aplicarea unei cote de </w:t>
      </w:r>
      <w:r>
        <w:rPr>
          <w:b/>
          <w:bCs/>
        </w:rPr>
        <w:t xml:space="preserve">0,08% pentru persoanele fizice, respectiv </w:t>
      </w:r>
      <w:r>
        <w:rPr>
          <w:b/>
          <w:bCs/>
          <w:u w:val="single"/>
        </w:rPr>
        <w:t xml:space="preserve">0.2%,pentru persoanele juridice, </w:t>
      </w:r>
      <w:r>
        <w:rPr>
          <w:u w:val="single"/>
        </w:rPr>
        <w:t>asupra valorii impozabile a clădirii.</w:t>
      </w:r>
      <w:r w:rsidR="00FD7739">
        <w:rPr>
          <w:u w:val="single"/>
        </w:rPr>
        <w:t xml:space="preserve"> </w:t>
      </w:r>
      <w:r>
        <w:rPr>
          <w:b/>
          <w:bCs/>
          <w:u w:val="single"/>
        </w:rPr>
        <w:t>Cota impozitului pe cladiri se stabileste prin hotarare a consiliului local.</w:t>
      </w:r>
    </w:p>
    <w:p w:rsidR="007A71AC" w:rsidRPr="00670D1B" w:rsidRDefault="00D6315C" w:rsidP="00670D1B">
      <w:pPr>
        <w:pStyle w:val="Heading30"/>
        <w:keepNext/>
        <w:keepLines/>
        <w:shd w:val="clear" w:color="auto" w:fill="auto"/>
        <w:spacing w:after="280"/>
        <w:rPr>
          <w:u w:val="single"/>
        </w:rPr>
      </w:pPr>
      <w:bookmarkStart w:id="7" w:name="bookmark7"/>
      <w:r w:rsidRPr="00670D1B">
        <w:rPr>
          <w:u w:val="single"/>
        </w:rPr>
        <w:t xml:space="preserve">VALORILE IMPOZABILE în cazul clădirilor rezidențiale deținute de persoane fizice </w:t>
      </w:r>
      <w:bookmarkEnd w:id="7"/>
    </w:p>
    <w:p w:rsidR="007A71AC" w:rsidRDefault="00D6315C" w:rsidP="00670D1B">
      <w:pPr>
        <w:pStyle w:val="BodyText1"/>
        <w:shd w:val="clear" w:color="auto" w:fill="auto"/>
        <w:spacing w:after="280"/>
        <w:ind w:left="720" w:hanging="360"/>
        <w:jc w:val="both"/>
      </w:pPr>
      <w:r>
        <w:rPr>
          <w:rFonts w:ascii="Arial" w:eastAsia="Arial" w:hAnsi="Arial" w:cs="Arial"/>
          <w:sz w:val="22"/>
          <w:szCs w:val="22"/>
        </w:rPr>
        <w:t xml:space="preserve">• </w:t>
      </w:r>
      <w:r>
        <w:t>Valoarea impozabilă a clădirii, exprimată în lei, se determină prin înmulțirea suprafeței construite desfășurate a acesteia, exprimată în metri pătrați, cu valoarea impozabilă corespunzătoare, exprimată în lei/mp, din tabelul următor:</w:t>
      </w:r>
      <w:r>
        <w:br w:type="page"/>
      </w:r>
    </w:p>
    <w:p w:rsidR="007A71AC" w:rsidRDefault="00D6315C">
      <w:pPr>
        <w:pStyle w:val="Tablecaption0"/>
        <w:shd w:val="clear" w:color="auto" w:fill="auto"/>
        <w:ind w:left="12710"/>
        <w:rPr>
          <w:sz w:val="24"/>
          <w:szCs w:val="24"/>
        </w:rPr>
      </w:pPr>
      <w:r>
        <w:rPr>
          <w:b w:val="0"/>
          <w:bCs w:val="0"/>
          <w:sz w:val="24"/>
          <w:szCs w:val="24"/>
        </w:rPr>
        <w:lastRenderedPageBreak/>
        <w:t>Valoarea impozabilă - lei/m</w:t>
      </w:r>
      <w:r>
        <w:rPr>
          <w:b w:val="0"/>
          <w:bCs w:val="0"/>
          <w:sz w:val="24"/>
          <w:szCs w:val="24"/>
          <w:vertAlign w:val="superscript"/>
        </w:rPr>
        <w:t>2</w:t>
      </w:r>
      <w:r>
        <w:rPr>
          <w:b w:val="0"/>
          <w:bCs w:val="0"/>
          <w:sz w:val="24"/>
          <w:szCs w:val="24"/>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92"/>
        <w:gridCol w:w="1985"/>
        <w:gridCol w:w="1701"/>
        <w:gridCol w:w="1843"/>
        <w:gridCol w:w="1772"/>
        <w:gridCol w:w="25"/>
        <w:gridCol w:w="15"/>
      </w:tblGrid>
      <w:tr w:rsidR="00E70B0B" w:rsidTr="00E70B0B">
        <w:trPr>
          <w:trHeight w:hRule="exact" w:val="1037"/>
          <w:jc w:val="center"/>
        </w:trPr>
        <w:tc>
          <w:tcPr>
            <w:tcW w:w="5292" w:type="dxa"/>
            <w:vMerge w:val="restart"/>
            <w:tcBorders>
              <w:top w:val="single" w:sz="4" w:space="0" w:color="auto"/>
              <w:left w:val="single" w:sz="4" w:space="0" w:color="auto"/>
            </w:tcBorders>
            <w:shd w:val="clear" w:color="auto" w:fill="FFFFFF"/>
            <w:vAlign w:val="center"/>
          </w:tcPr>
          <w:p w:rsidR="00E70B0B" w:rsidRDefault="00E70B0B">
            <w:pPr>
              <w:pStyle w:val="Other0"/>
              <w:shd w:val="clear" w:color="auto" w:fill="auto"/>
            </w:pPr>
            <w:r>
              <w:t>Tipul clădirii</w:t>
            </w:r>
          </w:p>
        </w:tc>
        <w:tc>
          <w:tcPr>
            <w:tcW w:w="3686" w:type="dxa"/>
            <w:gridSpan w:val="2"/>
            <w:tcBorders>
              <w:top w:val="single" w:sz="4" w:space="0" w:color="auto"/>
              <w:left w:val="single" w:sz="4" w:space="0" w:color="auto"/>
            </w:tcBorders>
            <w:shd w:val="clear" w:color="auto" w:fill="FFFFFF"/>
            <w:vAlign w:val="center"/>
          </w:tcPr>
          <w:p w:rsidR="00E70B0B" w:rsidRPr="00AE7467" w:rsidRDefault="00E70B0B" w:rsidP="00E70B0B">
            <w:pPr>
              <w:pStyle w:val="Other0"/>
              <w:shd w:val="clear" w:color="auto" w:fill="auto"/>
              <w:spacing w:line="233" w:lineRule="auto"/>
              <w:rPr>
                <w:b/>
              </w:rPr>
            </w:pPr>
            <w:r w:rsidRPr="00AE7467">
              <w:rPr>
                <w:b/>
              </w:rPr>
              <w:t>Nivelurile practicate în anul 20</w:t>
            </w:r>
            <w:r w:rsidR="00415278">
              <w:rPr>
                <w:b/>
              </w:rPr>
              <w:t>24</w:t>
            </w:r>
          </w:p>
        </w:tc>
        <w:tc>
          <w:tcPr>
            <w:tcW w:w="3615" w:type="dxa"/>
            <w:gridSpan w:val="2"/>
            <w:tcBorders>
              <w:top w:val="single" w:sz="4" w:space="0" w:color="auto"/>
              <w:left w:val="single" w:sz="4" w:space="0" w:color="auto"/>
            </w:tcBorders>
            <w:shd w:val="clear" w:color="auto" w:fill="FFFFFF"/>
            <w:vAlign w:val="bottom"/>
          </w:tcPr>
          <w:p w:rsidR="00E70B0B" w:rsidRDefault="00717DE5" w:rsidP="00E70B0B">
            <w:pPr>
              <w:pStyle w:val="Other0"/>
              <w:shd w:val="clear" w:color="auto" w:fill="auto"/>
            </w:pPr>
            <w:r>
              <w:rPr>
                <w:b/>
                <w:bCs/>
              </w:rPr>
              <w:t>Nivelurile</w:t>
            </w:r>
            <w:r w:rsidR="0007408F">
              <w:rPr>
                <w:b/>
                <w:bCs/>
              </w:rPr>
              <w:t xml:space="preserve"> </w:t>
            </w:r>
            <w:r w:rsidR="00C71767">
              <w:rPr>
                <w:b/>
                <w:bCs/>
              </w:rPr>
              <w:t xml:space="preserve">aplicabile in </w:t>
            </w:r>
          </w:p>
          <w:p w:rsidR="00E70B0B" w:rsidRDefault="00415278" w:rsidP="0007408F">
            <w:pPr>
              <w:pStyle w:val="Other0"/>
              <w:shd w:val="clear" w:color="auto" w:fill="auto"/>
            </w:pPr>
            <w:r>
              <w:rPr>
                <w:b/>
                <w:bCs/>
              </w:rPr>
              <w:t>anul 2025</w:t>
            </w:r>
            <w:r w:rsidR="009B60DC">
              <w:rPr>
                <w:b/>
                <w:bCs/>
              </w:rPr>
              <w:t xml:space="preserve"> </w:t>
            </w:r>
          </w:p>
        </w:tc>
        <w:tc>
          <w:tcPr>
            <w:tcW w:w="40" w:type="dxa"/>
            <w:gridSpan w:val="2"/>
            <w:tcBorders>
              <w:top w:val="single" w:sz="4" w:space="0" w:color="auto"/>
              <w:left w:val="single" w:sz="4" w:space="0" w:color="auto"/>
            </w:tcBorders>
            <w:shd w:val="clear" w:color="auto" w:fill="FFFFFF"/>
            <w:vAlign w:val="bottom"/>
          </w:tcPr>
          <w:p w:rsidR="00E70B0B" w:rsidRDefault="00E70B0B">
            <w:pPr>
              <w:rPr>
                <w:rFonts w:ascii="Times New Roman" w:eastAsia="Times New Roman" w:hAnsi="Times New Roman" w:cs="Times New Roman"/>
              </w:rPr>
            </w:pPr>
          </w:p>
          <w:p w:rsidR="00E70B0B" w:rsidRDefault="00E70B0B" w:rsidP="00582452">
            <w:pPr>
              <w:pStyle w:val="Other0"/>
              <w:shd w:val="clear" w:color="auto" w:fill="auto"/>
            </w:pPr>
          </w:p>
        </w:tc>
      </w:tr>
      <w:tr w:rsidR="00E70B0B" w:rsidTr="00E70B0B">
        <w:trPr>
          <w:gridAfter w:val="1"/>
          <w:wAfter w:w="15" w:type="dxa"/>
          <w:trHeight w:hRule="exact" w:val="1416"/>
          <w:jc w:val="center"/>
        </w:trPr>
        <w:tc>
          <w:tcPr>
            <w:tcW w:w="5292" w:type="dxa"/>
            <w:vMerge/>
            <w:tcBorders>
              <w:left w:val="single" w:sz="4" w:space="0" w:color="auto"/>
            </w:tcBorders>
            <w:shd w:val="clear" w:color="auto" w:fill="FFFFFF"/>
            <w:vAlign w:val="center"/>
          </w:tcPr>
          <w:p w:rsidR="00E70B0B" w:rsidRDefault="00E70B0B"/>
        </w:tc>
        <w:tc>
          <w:tcPr>
            <w:tcW w:w="1985" w:type="dxa"/>
            <w:tcBorders>
              <w:top w:val="single" w:sz="4" w:space="0" w:color="auto"/>
              <w:left w:val="single" w:sz="4" w:space="0" w:color="auto"/>
            </w:tcBorders>
            <w:shd w:val="clear" w:color="auto" w:fill="FFFFFF"/>
          </w:tcPr>
          <w:p w:rsidR="00E70B0B" w:rsidRDefault="00E70B0B">
            <w:pPr>
              <w:pStyle w:val="Other0"/>
              <w:shd w:val="clear" w:color="auto" w:fill="auto"/>
            </w:pPr>
            <w:r>
              <w:t>Cu instalatii de apa, canalizare, electrice si incalzire (conditii cumulative)</w:t>
            </w:r>
          </w:p>
        </w:tc>
        <w:tc>
          <w:tcPr>
            <w:tcW w:w="1701" w:type="dxa"/>
            <w:tcBorders>
              <w:top w:val="single" w:sz="4" w:space="0" w:color="auto"/>
              <w:left w:val="single" w:sz="4" w:space="0" w:color="auto"/>
            </w:tcBorders>
            <w:shd w:val="clear" w:color="auto" w:fill="FFFFFF"/>
          </w:tcPr>
          <w:p w:rsidR="00E70B0B" w:rsidRDefault="00E70B0B">
            <w:pPr>
              <w:pStyle w:val="Other0"/>
              <w:shd w:val="clear" w:color="auto" w:fill="auto"/>
            </w:pPr>
            <w:r>
              <w:t>fara instalatii de apa, canalizare, electrice si incalzire</w:t>
            </w:r>
          </w:p>
        </w:tc>
        <w:tc>
          <w:tcPr>
            <w:tcW w:w="1843" w:type="dxa"/>
            <w:tcBorders>
              <w:top w:val="single" w:sz="4" w:space="0" w:color="auto"/>
              <w:left w:val="single" w:sz="4" w:space="0" w:color="auto"/>
            </w:tcBorders>
            <w:shd w:val="clear" w:color="auto" w:fill="FFFFFF"/>
          </w:tcPr>
          <w:p w:rsidR="00E70B0B" w:rsidRDefault="00E70B0B">
            <w:pPr>
              <w:pStyle w:val="Other0"/>
              <w:shd w:val="clear" w:color="auto" w:fill="auto"/>
            </w:pPr>
            <w:r>
              <w:t>Cu instalatii de apa, canalizare, electrice si incalzire (conditii cumulative)</w:t>
            </w:r>
          </w:p>
        </w:tc>
        <w:tc>
          <w:tcPr>
            <w:tcW w:w="1797" w:type="dxa"/>
            <w:gridSpan w:val="2"/>
            <w:tcBorders>
              <w:top w:val="single" w:sz="4" w:space="0" w:color="auto"/>
              <w:left w:val="single" w:sz="4" w:space="0" w:color="auto"/>
              <w:right w:val="single" w:sz="4" w:space="0" w:color="auto"/>
            </w:tcBorders>
            <w:shd w:val="clear" w:color="auto" w:fill="FFFFFF"/>
          </w:tcPr>
          <w:p w:rsidR="00E70B0B" w:rsidRDefault="00E70B0B">
            <w:pPr>
              <w:pStyle w:val="Other0"/>
              <w:shd w:val="clear" w:color="auto" w:fill="auto"/>
            </w:pPr>
            <w:r>
              <w:t>fara instalatii de apa, canalizare, electrice si incalzire</w:t>
            </w:r>
          </w:p>
        </w:tc>
      </w:tr>
      <w:tr w:rsidR="00E70B0B" w:rsidTr="00E70B0B">
        <w:trPr>
          <w:gridAfter w:val="1"/>
          <w:wAfter w:w="15" w:type="dxa"/>
          <w:trHeight w:hRule="exact" w:val="989"/>
          <w:jc w:val="center"/>
        </w:trPr>
        <w:tc>
          <w:tcPr>
            <w:tcW w:w="5292" w:type="dxa"/>
            <w:tcBorders>
              <w:top w:val="single" w:sz="4" w:space="0" w:color="auto"/>
              <w:left w:val="single" w:sz="4" w:space="0" w:color="auto"/>
            </w:tcBorders>
            <w:shd w:val="clear" w:color="auto" w:fill="FFFFFF"/>
            <w:vAlign w:val="center"/>
          </w:tcPr>
          <w:p w:rsidR="00E70B0B" w:rsidRDefault="00E70B0B">
            <w:pPr>
              <w:pStyle w:val="Other0"/>
              <w:shd w:val="clear" w:color="auto" w:fill="auto"/>
              <w:jc w:val="both"/>
            </w:pPr>
            <w:r>
              <w:rPr>
                <w:b/>
                <w:bCs/>
              </w:rPr>
              <w:t xml:space="preserve">A. </w:t>
            </w:r>
            <w:r>
              <w:t>Clădire cu cadre din beton armat sau cu pereți exteriori din cărămidă arsă sau din orice alte materiale rezultate în urma unui tratament termic și/sau chimic</w:t>
            </w:r>
          </w:p>
        </w:tc>
        <w:tc>
          <w:tcPr>
            <w:tcW w:w="1985"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1351</w:t>
            </w:r>
          </w:p>
        </w:tc>
        <w:tc>
          <w:tcPr>
            <w:tcW w:w="1701"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810</w:t>
            </w:r>
          </w:p>
        </w:tc>
        <w:tc>
          <w:tcPr>
            <w:tcW w:w="1843" w:type="dxa"/>
            <w:tcBorders>
              <w:top w:val="single" w:sz="4" w:space="0" w:color="auto"/>
              <w:lef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1492</w:t>
            </w:r>
          </w:p>
        </w:tc>
        <w:tc>
          <w:tcPr>
            <w:tcW w:w="1797" w:type="dxa"/>
            <w:gridSpan w:val="2"/>
            <w:tcBorders>
              <w:top w:val="single" w:sz="4" w:space="0" w:color="auto"/>
              <w:left w:val="single" w:sz="4" w:space="0" w:color="auto"/>
              <w:right w:val="single" w:sz="4" w:space="0" w:color="auto"/>
            </w:tcBorders>
            <w:shd w:val="clear" w:color="auto" w:fill="FFFFFF"/>
          </w:tcPr>
          <w:p w:rsidR="00E70B0B" w:rsidRDefault="00415278" w:rsidP="00777183">
            <w:pPr>
              <w:pStyle w:val="Other0"/>
              <w:shd w:val="clear" w:color="auto" w:fill="auto"/>
              <w:spacing w:before="80"/>
              <w:ind w:left="60"/>
              <w:rPr>
                <w:b/>
                <w:bCs/>
              </w:rPr>
            </w:pPr>
            <w:r>
              <w:rPr>
                <w:b/>
                <w:bCs/>
              </w:rPr>
              <w:t>894</w:t>
            </w:r>
          </w:p>
        </w:tc>
      </w:tr>
      <w:tr w:rsidR="00E70B0B" w:rsidTr="00E70B0B">
        <w:trPr>
          <w:gridAfter w:val="1"/>
          <w:wAfter w:w="15" w:type="dxa"/>
          <w:trHeight w:hRule="exact" w:val="1394"/>
          <w:jc w:val="center"/>
        </w:trPr>
        <w:tc>
          <w:tcPr>
            <w:tcW w:w="5292" w:type="dxa"/>
            <w:tcBorders>
              <w:top w:val="single" w:sz="4" w:space="0" w:color="auto"/>
              <w:left w:val="single" w:sz="4" w:space="0" w:color="auto"/>
            </w:tcBorders>
            <w:shd w:val="clear" w:color="auto" w:fill="FFFFFF"/>
            <w:vAlign w:val="center"/>
          </w:tcPr>
          <w:p w:rsidR="00E70B0B" w:rsidRDefault="00E70B0B">
            <w:pPr>
              <w:pStyle w:val="Other0"/>
              <w:shd w:val="clear" w:color="auto" w:fill="auto"/>
              <w:jc w:val="both"/>
            </w:pPr>
            <w:r>
              <w:rPr>
                <w:b/>
                <w:bCs/>
              </w:rPr>
              <w:t xml:space="preserve">B. </w:t>
            </w:r>
            <w:r>
              <w:t>Clădire cu pereții exteriori din lemn, din piatră naturală, din cărămidă nearsă, din vălătuci sau din orice alte materiale nesupuse unui tratament termic și/sau chimic</w:t>
            </w:r>
          </w:p>
        </w:tc>
        <w:tc>
          <w:tcPr>
            <w:tcW w:w="1985"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405</w:t>
            </w:r>
          </w:p>
        </w:tc>
        <w:tc>
          <w:tcPr>
            <w:tcW w:w="1701"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271</w:t>
            </w:r>
          </w:p>
        </w:tc>
        <w:tc>
          <w:tcPr>
            <w:tcW w:w="1843" w:type="dxa"/>
            <w:tcBorders>
              <w:top w:val="single" w:sz="4" w:space="0" w:color="auto"/>
              <w:lef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447</w:t>
            </w:r>
          </w:p>
        </w:tc>
        <w:tc>
          <w:tcPr>
            <w:tcW w:w="1797" w:type="dxa"/>
            <w:gridSpan w:val="2"/>
            <w:tcBorders>
              <w:top w:val="single" w:sz="4" w:space="0" w:color="auto"/>
              <w:left w:val="single" w:sz="4" w:space="0" w:color="auto"/>
              <w:righ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299</w:t>
            </w:r>
          </w:p>
        </w:tc>
      </w:tr>
      <w:tr w:rsidR="00E70B0B" w:rsidTr="00E70B0B">
        <w:trPr>
          <w:gridAfter w:val="1"/>
          <w:wAfter w:w="15" w:type="dxa"/>
          <w:trHeight w:hRule="exact" w:val="1080"/>
          <w:jc w:val="center"/>
        </w:trPr>
        <w:tc>
          <w:tcPr>
            <w:tcW w:w="5292" w:type="dxa"/>
            <w:tcBorders>
              <w:top w:val="single" w:sz="4" w:space="0" w:color="auto"/>
              <w:left w:val="single" w:sz="4" w:space="0" w:color="auto"/>
            </w:tcBorders>
            <w:shd w:val="clear" w:color="auto" w:fill="FFFFFF"/>
            <w:vAlign w:val="center"/>
          </w:tcPr>
          <w:p w:rsidR="00E70B0B" w:rsidRDefault="00E70B0B">
            <w:pPr>
              <w:pStyle w:val="Other0"/>
              <w:shd w:val="clear" w:color="auto" w:fill="auto"/>
              <w:jc w:val="both"/>
            </w:pPr>
            <w:r>
              <w:rPr>
                <w:b/>
                <w:bCs/>
              </w:rPr>
              <w:t xml:space="preserve">C. </w:t>
            </w:r>
            <w:r>
              <w:t>Clădire-anexă cu cadre din beton armat sau cu pereți exteriori din cărămidă arsă sau din orice alte materiale rezultate în urma unui tratament termic și/sau chimic</w:t>
            </w:r>
          </w:p>
        </w:tc>
        <w:tc>
          <w:tcPr>
            <w:tcW w:w="1985"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271</w:t>
            </w:r>
          </w:p>
        </w:tc>
        <w:tc>
          <w:tcPr>
            <w:tcW w:w="1701"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236</w:t>
            </w:r>
          </w:p>
        </w:tc>
        <w:tc>
          <w:tcPr>
            <w:tcW w:w="1843" w:type="dxa"/>
            <w:tcBorders>
              <w:top w:val="single" w:sz="4" w:space="0" w:color="auto"/>
              <w:lef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299</w:t>
            </w:r>
          </w:p>
        </w:tc>
        <w:tc>
          <w:tcPr>
            <w:tcW w:w="1797" w:type="dxa"/>
            <w:gridSpan w:val="2"/>
            <w:tcBorders>
              <w:top w:val="single" w:sz="4" w:space="0" w:color="auto"/>
              <w:left w:val="single" w:sz="4" w:space="0" w:color="auto"/>
              <w:righ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261</w:t>
            </w:r>
          </w:p>
        </w:tc>
      </w:tr>
      <w:tr w:rsidR="00E70B0B" w:rsidTr="00E70B0B">
        <w:trPr>
          <w:gridAfter w:val="1"/>
          <w:wAfter w:w="15" w:type="dxa"/>
          <w:trHeight w:hRule="exact" w:val="1114"/>
          <w:jc w:val="center"/>
        </w:trPr>
        <w:tc>
          <w:tcPr>
            <w:tcW w:w="5292" w:type="dxa"/>
            <w:tcBorders>
              <w:top w:val="single" w:sz="4" w:space="0" w:color="auto"/>
              <w:left w:val="single" w:sz="4" w:space="0" w:color="auto"/>
            </w:tcBorders>
            <w:shd w:val="clear" w:color="auto" w:fill="FFFFFF"/>
          </w:tcPr>
          <w:p w:rsidR="00E70B0B" w:rsidRDefault="00E70B0B">
            <w:pPr>
              <w:pStyle w:val="Other0"/>
              <w:shd w:val="clear" w:color="auto" w:fill="auto"/>
              <w:jc w:val="both"/>
            </w:pPr>
            <w:r>
              <w:rPr>
                <w:b/>
                <w:bCs/>
              </w:rPr>
              <w:t xml:space="preserve">D. </w:t>
            </w:r>
            <w:r>
              <w:t>Clădire-anexă cu pereții exteriori din lemn, din piatră</w:t>
            </w:r>
          </w:p>
          <w:p w:rsidR="00E70B0B" w:rsidRDefault="00E70B0B">
            <w:pPr>
              <w:pStyle w:val="Other0"/>
              <w:shd w:val="clear" w:color="auto" w:fill="auto"/>
              <w:jc w:val="both"/>
            </w:pPr>
            <w:r>
              <w:t>naturală, din cărămidă nearsă, din vălătuci sau din orice alte materiale nesupuse unui tratament termic și/sau chimic</w:t>
            </w:r>
          </w:p>
        </w:tc>
        <w:tc>
          <w:tcPr>
            <w:tcW w:w="1985"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168</w:t>
            </w:r>
          </w:p>
        </w:tc>
        <w:tc>
          <w:tcPr>
            <w:tcW w:w="1701" w:type="dxa"/>
            <w:tcBorders>
              <w:top w:val="single" w:sz="4" w:space="0" w:color="auto"/>
              <w:left w:val="single" w:sz="4" w:space="0" w:color="auto"/>
            </w:tcBorders>
            <w:shd w:val="clear" w:color="auto" w:fill="FFFFFF"/>
          </w:tcPr>
          <w:p w:rsidR="00E70B0B" w:rsidRDefault="00415278" w:rsidP="00B40830">
            <w:pPr>
              <w:pStyle w:val="Other0"/>
              <w:shd w:val="clear" w:color="auto" w:fill="auto"/>
              <w:spacing w:before="80"/>
              <w:ind w:left="60"/>
              <w:rPr>
                <w:b/>
                <w:bCs/>
              </w:rPr>
            </w:pPr>
            <w:r>
              <w:rPr>
                <w:b/>
                <w:bCs/>
              </w:rPr>
              <w:t>100</w:t>
            </w:r>
          </w:p>
        </w:tc>
        <w:tc>
          <w:tcPr>
            <w:tcW w:w="1843" w:type="dxa"/>
            <w:tcBorders>
              <w:top w:val="single" w:sz="4" w:space="0" w:color="auto"/>
              <w:lef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185</w:t>
            </w:r>
          </w:p>
        </w:tc>
        <w:tc>
          <w:tcPr>
            <w:tcW w:w="1797" w:type="dxa"/>
            <w:gridSpan w:val="2"/>
            <w:tcBorders>
              <w:top w:val="single" w:sz="4" w:space="0" w:color="auto"/>
              <w:left w:val="single" w:sz="4" w:space="0" w:color="auto"/>
              <w:right w:val="single" w:sz="4" w:space="0" w:color="auto"/>
            </w:tcBorders>
            <w:shd w:val="clear" w:color="auto" w:fill="FFFFFF"/>
          </w:tcPr>
          <w:p w:rsidR="00E70B0B" w:rsidRDefault="00415278" w:rsidP="00690E7A">
            <w:pPr>
              <w:pStyle w:val="Other0"/>
              <w:shd w:val="clear" w:color="auto" w:fill="auto"/>
              <w:spacing w:before="80"/>
              <w:ind w:left="60"/>
              <w:rPr>
                <w:b/>
                <w:bCs/>
              </w:rPr>
            </w:pPr>
            <w:r>
              <w:rPr>
                <w:b/>
                <w:bCs/>
              </w:rPr>
              <w:t>11</w:t>
            </w:r>
            <w:r w:rsidR="009B60DC">
              <w:rPr>
                <w:b/>
                <w:bCs/>
              </w:rPr>
              <w:t>0</w:t>
            </w:r>
          </w:p>
        </w:tc>
      </w:tr>
      <w:tr w:rsidR="00E70B0B" w:rsidTr="00E70B0B">
        <w:trPr>
          <w:gridAfter w:val="1"/>
          <w:wAfter w:w="15" w:type="dxa"/>
          <w:trHeight w:hRule="exact" w:val="907"/>
          <w:jc w:val="center"/>
        </w:trPr>
        <w:tc>
          <w:tcPr>
            <w:tcW w:w="8978" w:type="dxa"/>
            <w:gridSpan w:val="3"/>
            <w:tcBorders>
              <w:top w:val="single" w:sz="4" w:space="0" w:color="auto"/>
              <w:left w:val="single" w:sz="4" w:space="0" w:color="auto"/>
            </w:tcBorders>
            <w:shd w:val="clear" w:color="auto" w:fill="FFFFFF"/>
            <w:vAlign w:val="center"/>
          </w:tcPr>
          <w:p w:rsidR="00E70B0B" w:rsidRDefault="00E70B0B">
            <w:pPr>
              <w:pStyle w:val="Other0"/>
              <w:shd w:val="clear" w:color="auto" w:fill="auto"/>
              <w:jc w:val="both"/>
            </w:pPr>
            <w:r>
              <w:rPr>
                <w:b/>
                <w:bCs/>
              </w:rPr>
              <w:t>E.</w:t>
            </w:r>
            <w:r>
              <w:t>În cazul contribuabilului care deține la aceeași adresă, încăperi amplasate la subsol, la demisol și/sau la mansardă, utilizate ca locuință, în oricare dintre tipurile de clădiri prevăzute la lit. A-D</w:t>
            </w:r>
          </w:p>
        </w:tc>
        <w:tc>
          <w:tcPr>
            <w:tcW w:w="3640" w:type="dxa"/>
            <w:gridSpan w:val="3"/>
            <w:tcBorders>
              <w:top w:val="single" w:sz="4" w:space="0" w:color="auto"/>
              <w:left w:val="single" w:sz="4" w:space="0" w:color="auto"/>
              <w:right w:val="single" w:sz="4" w:space="0" w:color="auto"/>
            </w:tcBorders>
            <w:shd w:val="clear" w:color="auto" w:fill="FFFFFF"/>
            <w:vAlign w:val="center"/>
          </w:tcPr>
          <w:p w:rsidR="00E70B0B" w:rsidRDefault="00E70B0B">
            <w:pPr>
              <w:pStyle w:val="Other0"/>
              <w:shd w:val="clear" w:color="auto" w:fill="auto"/>
            </w:pPr>
            <w:r>
              <w:rPr>
                <w:b/>
                <w:bCs/>
              </w:rPr>
              <w:t xml:space="preserve">75% </w:t>
            </w:r>
            <w:r>
              <w:t>din suma care s-ar aplica clădirii</w:t>
            </w:r>
          </w:p>
        </w:tc>
      </w:tr>
      <w:tr w:rsidR="00E70B0B" w:rsidTr="00E70B0B">
        <w:trPr>
          <w:gridAfter w:val="1"/>
          <w:wAfter w:w="15" w:type="dxa"/>
          <w:trHeight w:hRule="exact" w:val="936"/>
          <w:jc w:val="center"/>
        </w:trPr>
        <w:tc>
          <w:tcPr>
            <w:tcW w:w="8978" w:type="dxa"/>
            <w:gridSpan w:val="3"/>
            <w:tcBorders>
              <w:top w:val="single" w:sz="4" w:space="0" w:color="auto"/>
              <w:left w:val="single" w:sz="4" w:space="0" w:color="auto"/>
              <w:bottom w:val="single" w:sz="4" w:space="0" w:color="auto"/>
            </w:tcBorders>
            <w:shd w:val="clear" w:color="auto" w:fill="FFFFFF"/>
          </w:tcPr>
          <w:p w:rsidR="00E70B0B" w:rsidRDefault="00E70B0B">
            <w:pPr>
              <w:pStyle w:val="Other0"/>
              <w:shd w:val="clear" w:color="auto" w:fill="auto"/>
              <w:jc w:val="both"/>
            </w:pPr>
            <w:r>
              <w:rPr>
                <w:b/>
                <w:bCs/>
              </w:rPr>
              <w:t>F.</w:t>
            </w:r>
            <w:r>
              <w:t>În cazul contribuabilului care deține la aceeași adresă, încăperi amplasate la subsol, la demisol și/sau la mansardă, utilizate în alte scopuri decât cel de locuință, în oricare dintre tipurile de clădiri prevăzute la lit A-D</w:t>
            </w:r>
          </w:p>
        </w:tc>
        <w:tc>
          <w:tcPr>
            <w:tcW w:w="36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0B0B" w:rsidRDefault="00E70B0B">
            <w:pPr>
              <w:pStyle w:val="Other0"/>
              <w:shd w:val="clear" w:color="auto" w:fill="auto"/>
            </w:pPr>
            <w:r>
              <w:rPr>
                <w:b/>
                <w:bCs/>
              </w:rPr>
              <w:t xml:space="preserve">50% </w:t>
            </w:r>
            <w:r>
              <w:t>din suma care s-ar aplica clădirii</w:t>
            </w:r>
          </w:p>
        </w:tc>
      </w:tr>
    </w:tbl>
    <w:p w:rsidR="007A71AC" w:rsidRDefault="007A71AC">
      <w:pPr>
        <w:spacing w:line="14" w:lineRule="exact"/>
        <w:sectPr w:rsidR="007A71AC">
          <w:footerReference w:type="even" r:id="rId9"/>
          <w:footerReference w:type="default" r:id="rId10"/>
          <w:footerReference w:type="first" r:id="rId11"/>
          <w:pgSz w:w="16840" w:h="11900" w:orient="landscape"/>
          <w:pgMar w:top="519" w:right="502" w:bottom="1893" w:left="622" w:header="91" w:footer="3" w:gutter="0"/>
          <w:pgNumType w:start="1"/>
          <w:cols w:space="720"/>
          <w:noEndnote/>
          <w:docGrid w:linePitch="360"/>
        </w:sectPr>
      </w:pPr>
    </w:p>
    <w:p w:rsidR="007A71AC" w:rsidRDefault="00D6315C" w:rsidP="00670D1B">
      <w:pPr>
        <w:pStyle w:val="BodyText1"/>
        <w:numPr>
          <w:ilvl w:val="0"/>
          <w:numId w:val="3"/>
        </w:numPr>
        <w:shd w:val="clear" w:color="auto" w:fill="auto"/>
        <w:tabs>
          <w:tab w:val="left" w:pos="747"/>
        </w:tabs>
        <w:ind w:left="740" w:hanging="380"/>
        <w:jc w:val="both"/>
      </w:pPr>
      <w:r>
        <w:lastRenderedPageBreak/>
        <w:t xml:space="preserve">În </w:t>
      </w:r>
      <w:proofErr w:type="spellStart"/>
      <w:r>
        <w:rPr>
          <w:lang w:val="en-US" w:eastAsia="en-US" w:bidi="en-US"/>
        </w:rPr>
        <w:t>cazul</w:t>
      </w:r>
      <w:proofErr w:type="spellEnd"/>
      <w:r>
        <w:rPr>
          <w:lang w:val="en-US" w:eastAsia="en-US" w:bidi="en-US"/>
        </w:rPr>
        <w:t xml:space="preserve"> </w:t>
      </w:r>
      <w:proofErr w:type="spellStart"/>
      <w:r>
        <w:rPr>
          <w:lang w:val="en-US" w:eastAsia="en-US" w:bidi="en-US"/>
        </w:rPr>
        <w:t>unei</w:t>
      </w:r>
      <w:proofErr w:type="spellEnd"/>
      <w:r>
        <w:rPr>
          <w:lang w:val="en-US" w:eastAsia="en-US" w:bidi="en-US"/>
        </w:rPr>
        <w:t xml:space="preserve"> </w:t>
      </w:r>
      <w:r>
        <w:t xml:space="preserve">clădiri </w:t>
      </w:r>
      <w:r>
        <w:rPr>
          <w:lang w:val="en-US" w:eastAsia="en-US" w:bidi="en-US"/>
        </w:rPr>
        <w:t xml:space="preserve">care are </w:t>
      </w:r>
      <w:r>
        <w:t xml:space="preserve">pereții </w:t>
      </w:r>
      <w:proofErr w:type="spellStart"/>
      <w:r>
        <w:rPr>
          <w:lang w:val="en-US" w:eastAsia="en-US" w:bidi="en-US"/>
        </w:rPr>
        <w:t>exteriori</w:t>
      </w:r>
      <w:proofErr w:type="spellEnd"/>
      <w:r>
        <w:rPr>
          <w:lang w:val="en-US" w:eastAsia="en-US" w:bidi="en-US"/>
        </w:rPr>
        <w:t xml:space="preserve"> din </w:t>
      </w:r>
      <w:proofErr w:type="spellStart"/>
      <w:r>
        <w:rPr>
          <w:lang w:val="en-US" w:eastAsia="en-US" w:bidi="en-US"/>
        </w:rPr>
        <w:t>materiale</w:t>
      </w:r>
      <w:proofErr w:type="spellEnd"/>
      <w:r>
        <w:rPr>
          <w:lang w:val="en-US" w:eastAsia="en-US" w:bidi="en-US"/>
        </w:rPr>
        <w:t xml:space="preserve"> </w:t>
      </w:r>
      <w:proofErr w:type="spellStart"/>
      <w:r>
        <w:rPr>
          <w:lang w:val="en-US" w:eastAsia="en-US" w:bidi="en-US"/>
        </w:rPr>
        <w:t>diferite</w:t>
      </w:r>
      <w:proofErr w:type="spellEnd"/>
      <w:r>
        <w:rPr>
          <w:lang w:val="en-US" w:eastAsia="en-US" w:bidi="en-US"/>
        </w:rPr>
        <w:t xml:space="preserve">, </w:t>
      </w:r>
      <w:proofErr w:type="spellStart"/>
      <w:r>
        <w:rPr>
          <w:lang w:val="en-US" w:eastAsia="en-US" w:bidi="en-US"/>
        </w:rPr>
        <w:t>pentru</w:t>
      </w:r>
      <w:proofErr w:type="spellEnd"/>
      <w:r>
        <w:rPr>
          <w:lang w:val="en-US" w:eastAsia="en-US" w:bidi="en-US"/>
        </w:rPr>
        <w:t xml:space="preserve"> </w:t>
      </w:r>
      <w:proofErr w:type="spellStart"/>
      <w:r>
        <w:rPr>
          <w:lang w:val="en-US" w:eastAsia="en-US" w:bidi="en-US"/>
        </w:rPr>
        <w:t>stabilirea</w:t>
      </w:r>
      <w:proofErr w:type="spellEnd"/>
      <w:r>
        <w:rPr>
          <w:lang w:val="en-US" w:eastAsia="en-US" w:bidi="en-US"/>
        </w:rPr>
        <w:t xml:space="preserve"> </w:t>
      </w:r>
      <w:proofErr w:type="spellStart"/>
      <w:r>
        <w:rPr>
          <w:lang w:val="en-US" w:eastAsia="en-US" w:bidi="en-US"/>
        </w:rPr>
        <w:t>valorii</w:t>
      </w:r>
      <w:proofErr w:type="spellEnd"/>
      <w:r>
        <w:rPr>
          <w:lang w:val="en-US" w:eastAsia="en-US" w:bidi="en-US"/>
        </w:rPr>
        <w:t xml:space="preserve"> </w:t>
      </w:r>
      <w:proofErr w:type="spellStart"/>
      <w:r>
        <w:rPr>
          <w:lang w:val="en-US" w:eastAsia="en-US" w:bidi="en-US"/>
        </w:rPr>
        <w:t>impozabile</w:t>
      </w:r>
      <w:proofErr w:type="spellEnd"/>
      <w:r>
        <w:rPr>
          <w:lang w:val="en-US" w:eastAsia="en-US" w:bidi="en-US"/>
        </w:rPr>
        <w:t xml:space="preserve"> a </w:t>
      </w:r>
      <w:r>
        <w:t xml:space="preserve">clădirii </w:t>
      </w:r>
      <w:r>
        <w:rPr>
          <w:lang w:val="en-US" w:eastAsia="en-US" w:bidi="en-US"/>
        </w:rPr>
        <w:t xml:space="preserve">se </w:t>
      </w:r>
      <w:r>
        <w:t xml:space="preserve">identifică în </w:t>
      </w:r>
      <w:proofErr w:type="spellStart"/>
      <w:r>
        <w:rPr>
          <w:lang w:val="en-US" w:eastAsia="en-US" w:bidi="en-US"/>
        </w:rPr>
        <w:t>tabelul</w:t>
      </w:r>
      <w:proofErr w:type="spellEnd"/>
      <w:r>
        <w:rPr>
          <w:lang w:val="en-US" w:eastAsia="en-US" w:bidi="en-US"/>
        </w:rPr>
        <w:t xml:space="preserve"> de </w:t>
      </w:r>
      <w:proofErr w:type="spellStart"/>
      <w:r>
        <w:rPr>
          <w:lang w:val="en-US" w:eastAsia="en-US" w:bidi="en-US"/>
        </w:rPr>
        <w:t>mai</w:t>
      </w:r>
      <w:proofErr w:type="spellEnd"/>
      <w:r>
        <w:rPr>
          <w:lang w:val="en-US" w:eastAsia="en-US" w:bidi="en-US"/>
        </w:rPr>
        <w:t xml:space="preserve"> </w:t>
      </w:r>
      <w:proofErr w:type="spellStart"/>
      <w:r>
        <w:rPr>
          <w:lang w:val="en-US" w:eastAsia="en-US" w:bidi="en-US"/>
        </w:rPr>
        <w:t>sus</w:t>
      </w:r>
      <w:proofErr w:type="spellEnd"/>
      <w:r>
        <w:rPr>
          <w:lang w:val="en-US" w:eastAsia="en-US" w:bidi="en-US"/>
        </w:rPr>
        <w:t xml:space="preserve"> </w:t>
      </w:r>
      <w:proofErr w:type="spellStart"/>
      <w:r>
        <w:rPr>
          <w:lang w:val="en-US" w:eastAsia="en-US" w:bidi="en-US"/>
        </w:rPr>
        <w:t>valoarea</w:t>
      </w:r>
      <w:proofErr w:type="spellEnd"/>
      <w:r>
        <w:rPr>
          <w:lang w:val="en-US" w:eastAsia="en-US" w:bidi="en-US"/>
        </w:rPr>
        <w:t xml:space="preserve"> </w:t>
      </w:r>
      <w:r>
        <w:t xml:space="preserve">impozabilă corespunzătoare </w:t>
      </w:r>
      <w:proofErr w:type="spellStart"/>
      <w:r>
        <w:rPr>
          <w:lang w:val="en-US" w:eastAsia="en-US" w:bidi="en-US"/>
        </w:rPr>
        <w:t>materialului</w:t>
      </w:r>
      <w:proofErr w:type="spellEnd"/>
      <w:r>
        <w:rPr>
          <w:lang w:val="en-US" w:eastAsia="en-US" w:bidi="en-US"/>
        </w:rPr>
        <w:t xml:space="preserve"> cu </w:t>
      </w:r>
      <w:proofErr w:type="spellStart"/>
      <w:r>
        <w:rPr>
          <w:lang w:val="en-US" w:eastAsia="en-US" w:bidi="en-US"/>
        </w:rPr>
        <w:t>ponderea</w:t>
      </w:r>
      <w:proofErr w:type="spellEnd"/>
      <w:r>
        <w:rPr>
          <w:lang w:val="en-US" w:eastAsia="en-US" w:bidi="en-US"/>
        </w:rPr>
        <w:t xml:space="preserve"> </w:t>
      </w:r>
      <w:proofErr w:type="spellStart"/>
      <w:r>
        <w:rPr>
          <w:lang w:val="en-US" w:eastAsia="en-US" w:bidi="en-US"/>
        </w:rPr>
        <w:t>cea</w:t>
      </w:r>
      <w:proofErr w:type="spellEnd"/>
      <w:r>
        <w:rPr>
          <w:lang w:val="en-US" w:eastAsia="en-US" w:bidi="en-US"/>
        </w:rPr>
        <w:t xml:space="preserve"> </w:t>
      </w:r>
      <w:proofErr w:type="spellStart"/>
      <w:r>
        <w:rPr>
          <w:lang w:val="en-US" w:eastAsia="en-US" w:bidi="en-US"/>
        </w:rPr>
        <w:t>mai</w:t>
      </w:r>
      <w:proofErr w:type="spellEnd"/>
      <w:r>
        <w:rPr>
          <w:lang w:val="en-US" w:eastAsia="en-US" w:bidi="en-US"/>
        </w:rPr>
        <w:t xml:space="preserve"> mare.</w:t>
      </w:r>
    </w:p>
    <w:p w:rsidR="007A71AC" w:rsidRDefault="00D6315C" w:rsidP="00670D1B">
      <w:pPr>
        <w:pStyle w:val="BodyText1"/>
        <w:numPr>
          <w:ilvl w:val="0"/>
          <w:numId w:val="3"/>
        </w:numPr>
        <w:shd w:val="clear" w:color="auto" w:fill="auto"/>
        <w:tabs>
          <w:tab w:val="left" w:pos="747"/>
        </w:tabs>
        <w:ind w:left="740" w:hanging="380"/>
        <w:jc w:val="both"/>
      </w:pPr>
      <w:r>
        <w:t xml:space="preserve">Suprafața construită desfășurată </w:t>
      </w:r>
      <w:r>
        <w:rPr>
          <w:lang w:val="en-US" w:eastAsia="en-US" w:bidi="en-US"/>
        </w:rPr>
        <w:t xml:space="preserve">a </w:t>
      </w:r>
      <w:proofErr w:type="spellStart"/>
      <w:r>
        <w:rPr>
          <w:lang w:val="en-US" w:eastAsia="en-US" w:bidi="en-US"/>
        </w:rPr>
        <w:t>unei</w:t>
      </w:r>
      <w:proofErr w:type="spellEnd"/>
      <w:r>
        <w:rPr>
          <w:lang w:val="en-US" w:eastAsia="en-US" w:bidi="en-US"/>
        </w:rPr>
        <w:t xml:space="preserve"> </w:t>
      </w:r>
      <w:r>
        <w:t xml:space="preserve">clădiri </w:t>
      </w:r>
      <w:r>
        <w:rPr>
          <w:lang w:val="en-US" w:eastAsia="en-US" w:bidi="en-US"/>
        </w:rPr>
        <w:t xml:space="preserve">se </w:t>
      </w:r>
      <w:r>
        <w:t xml:space="preserve">determină </w:t>
      </w:r>
      <w:proofErr w:type="spellStart"/>
      <w:r>
        <w:rPr>
          <w:lang w:val="en-US" w:eastAsia="en-US" w:bidi="en-US"/>
        </w:rPr>
        <w:t>prin</w:t>
      </w:r>
      <w:proofErr w:type="spellEnd"/>
      <w:r>
        <w:rPr>
          <w:lang w:val="en-US" w:eastAsia="en-US" w:bidi="en-US"/>
        </w:rPr>
        <w:t xml:space="preserve"> </w:t>
      </w:r>
      <w:r>
        <w:t xml:space="preserve">însumarea suprafețelor secțiunilor </w:t>
      </w:r>
      <w:proofErr w:type="spellStart"/>
      <w:r>
        <w:rPr>
          <w:lang w:val="en-US" w:eastAsia="en-US" w:bidi="en-US"/>
        </w:rPr>
        <w:t>tuturor</w:t>
      </w:r>
      <w:proofErr w:type="spellEnd"/>
      <w:r>
        <w:rPr>
          <w:lang w:val="en-US" w:eastAsia="en-US" w:bidi="en-US"/>
        </w:rPr>
        <w:t xml:space="preserve"> </w:t>
      </w:r>
      <w:proofErr w:type="spellStart"/>
      <w:r>
        <w:rPr>
          <w:lang w:val="en-US" w:eastAsia="en-US" w:bidi="en-US"/>
        </w:rPr>
        <w:t>nivelurilor</w:t>
      </w:r>
      <w:proofErr w:type="spellEnd"/>
      <w:r>
        <w:rPr>
          <w:lang w:val="en-US" w:eastAsia="en-US" w:bidi="en-US"/>
        </w:rPr>
        <w:t xml:space="preserve"> </w:t>
      </w:r>
      <w:r>
        <w:t xml:space="preserve">clădirii, </w:t>
      </w:r>
      <w:proofErr w:type="spellStart"/>
      <w:r>
        <w:rPr>
          <w:lang w:val="en-US" w:eastAsia="en-US" w:bidi="en-US"/>
        </w:rPr>
        <w:t>inclusiv</w:t>
      </w:r>
      <w:proofErr w:type="spellEnd"/>
      <w:r>
        <w:rPr>
          <w:lang w:val="en-US" w:eastAsia="en-US" w:bidi="en-US"/>
        </w:rPr>
        <w:t xml:space="preserve"> ale </w:t>
      </w:r>
      <w:proofErr w:type="spellStart"/>
      <w:r>
        <w:rPr>
          <w:lang w:val="en-US" w:eastAsia="en-US" w:bidi="en-US"/>
        </w:rPr>
        <w:t>balcoanelor</w:t>
      </w:r>
      <w:proofErr w:type="spellEnd"/>
      <w:r>
        <w:rPr>
          <w:lang w:val="en-US" w:eastAsia="en-US" w:bidi="en-US"/>
        </w:rPr>
        <w:t xml:space="preserve">, </w:t>
      </w:r>
      <w:proofErr w:type="spellStart"/>
      <w:r>
        <w:rPr>
          <w:lang w:val="en-US" w:eastAsia="en-US" w:bidi="en-US"/>
        </w:rPr>
        <w:t>logiilor</w:t>
      </w:r>
      <w:proofErr w:type="spellEnd"/>
      <w:r>
        <w:rPr>
          <w:lang w:val="en-US" w:eastAsia="en-US" w:bidi="en-US"/>
        </w:rPr>
        <w:t xml:space="preserve"> </w:t>
      </w:r>
      <w:proofErr w:type="spellStart"/>
      <w:r>
        <w:rPr>
          <w:lang w:val="en-US" w:eastAsia="en-US" w:bidi="en-US"/>
        </w:rPr>
        <w:t>sau</w:t>
      </w:r>
      <w:proofErr w:type="spellEnd"/>
      <w:r>
        <w:rPr>
          <w:lang w:val="en-US" w:eastAsia="en-US" w:bidi="en-US"/>
        </w:rPr>
        <w:t xml:space="preserve"> ale </w:t>
      </w:r>
      <w:proofErr w:type="spellStart"/>
      <w:r>
        <w:rPr>
          <w:lang w:val="en-US" w:eastAsia="en-US" w:bidi="en-US"/>
        </w:rPr>
        <w:t>celor</w:t>
      </w:r>
      <w:proofErr w:type="spellEnd"/>
      <w:r>
        <w:rPr>
          <w:lang w:val="en-US" w:eastAsia="en-US" w:bidi="en-US"/>
        </w:rPr>
        <w:t xml:space="preserve"> situate la </w:t>
      </w:r>
      <w:proofErr w:type="spellStart"/>
      <w:r>
        <w:rPr>
          <w:lang w:val="en-US" w:eastAsia="en-US" w:bidi="en-US"/>
        </w:rPr>
        <w:t>subsol</w:t>
      </w:r>
      <w:proofErr w:type="spellEnd"/>
      <w:r>
        <w:rPr>
          <w:lang w:val="en-US" w:eastAsia="en-US" w:bidi="en-US"/>
        </w:rPr>
        <w:t xml:space="preserve"> </w:t>
      </w:r>
      <w:proofErr w:type="spellStart"/>
      <w:r>
        <w:rPr>
          <w:lang w:val="en-US" w:eastAsia="en-US" w:bidi="en-US"/>
        </w:rPr>
        <w:t>sau</w:t>
      </w:r>
      <w:proofErr w:type="spellEnd"/>
      <w:r>
        <w:rPr>
          <w:lang w:val="en-US" w:eastAsia="en-US" w:bidi="en-US"/>
        </w:rPr>
        <w:t xml:space="preserve"> la </w:t>
      </w:r>
      <w:r>
        <w:t xml:space="preserve">mansardă, exceptând suprafețele </w:t>
      </w:r>
      <w:proofErr w:type="spellStart"/>
      <w:r>
        <w:rPr>
          <w:lang w:val="en-US" w:eastAsia="en-US" w:bidi="en-US"/>
        </w:rPr>
        <w:t>podurilor</w:t>
      </w:r>
      <w:proofErr w:type="spellEnd"/>
      <w:r>
        <w:rPr>
          <w:lang w:val="en-US" w:eastAsia="en-US" w:bidi="en-US"/>
        </w:rPr>
        <w:t xml:space="preserve"> </w:t>
      </w:r>
      <w:proofErr w:type="spellStart"/>
      <w:r>
        <w:rPr>
          <w:lang w:val="en-US" w:eastAsia="en-US" w:bidi="en-US"/>
        </w:rPr>
        <w:t>neutilizate</w:t>
      </w:r>
      <w:proofErr w:type="spellEnd"/>
      <w:r>
        <w:rPr>
          <w:lang w:val="en-US" w:eastAsia="en-US" w:bidi="en-US"/>
        </w:rPr>
        <w:t xml:space="preserve"> </w:t>
      </w:r>
      <w:proofErr w:type="spellStart"/>
      <w:r>
        <w:rPr>
          <w:lang w:val="en-US" w:eastAsia="en-US" w:bidi="en-US"/>
        </w:rPr>
        <w:t>ca</w:t>
      </w:r>
      <w:proofErr w:type="spellEnd"/>
      <w:r>
        <w:rPr>
          <w:lang w:val="en-US" w:eastAsia="en-US" w:bidi="en-US"/>
        </w:rPr>
        <w:t xml:space="preserve"> </w:t>
      </w:r>
      <w:r>
        <w:t xml:space="preserve">locuință, </w:t>
      </w:r>
      <w:r>
        <w:rPr>
          <w:lang w:val="en-US" w:eastAsia="en-US" w:bidi="en-US"/>
        </w:rPr>
        <w:t xml:space="preserve">ale </w:t>
      </w:r>
      <w:r>
        <w:t xml:space="preserve">scărilor și </w:t>
      </w:r>
      <w:proofErr w:type="spellStart"/>
      <w:r>
        <w:rPr>
          <w:lang w:val="en-US" w:eastAsia="en-US" w:bidi="en-US"/>
        </w:rPr>
        <w:t>teraselor</w:t>
      </w:r>
      <w:proofErr w:type="spellEnd"/>
      <w:r>
        <w:rPr>
          <w:lang w:val="en-US" w:eastAsia="en-US" w:bidi="en-US"/>
        </w:rPr>
        <w:t xml:space="preserve"> </w:t>
      </w:r>
      <w:proofErr w:type="spellStart"/>
      <w:r>
        <w:rPr>
          <w:lang w:val="en-US" w:eastAsia="en-US" w:bidi="en-US"/>
        </w:rPr>
        <w:t>neacoperite</w:t>
      </w:r>
      <w:proofErr w:type="spellEnd"/>
      <w:r>
        <w:rPr>
          <w:lang w:val="en-US" w:eastAsia="en-US" w:bidi="en-US"/>
        </w:rPr>
        <w:t>.</w:t>
      </w:r>
    </w:p>
    <w:p w:rsidR="007A71AC" w:rsidRDefault="00D6315C" w:rsidP="00670D1B">
      <w:pPr>
        <w:pStyle w:val="BodyText1"/>
        <w:numPr>
          <w:ilvl w:val="0"/>
          <w:numId w:val="3"/>
        </w:numPr>
        <w:shd w:val="clear" w:color="auto" w:fill="auto"/>
        <w:tabs>
          <w:tab w:val="left" w:pos="747"/>
        </w:tabs>
        <w:spacing w:line="271" w:lineRule="auto"/>
        <w:ind w:left="740" w:hanging="380"/>
        <w:jc w:val="both"/>
      </w:pPr>
      <w:r>
        <w:t xml:space="preserve">Dacă </w:t>
      </w:r>
      <w:proofErr w:type="spellStart"/>
      <w:r>
        <w:rPr>
          <w:lang w:val="en-US" w:eastAsia="en-US" w:bidi="en-US"/>
        </w:rPr>
        <w:t>dimensiunile</w:t>
      </w:r>
      <w:proofErr w:type="spellEnd"/>
      <w:r>
        <w:rPr>
          <w:lang w:val="en-US" w:eastAsia="en-US" w:bidi="en-US"/>
        </w:rPr>
        <w:t xml:space="preserve"> </w:t>
      </w:r>
      <w:proofErr w:type="spellStart"/>
      <w:r>
        <w:rPr>
          <w:lang w:val="en-US" w:eastAsia="en-US" w:bidi="en-US"/>
        </w:rPr>
        <w:t>exterioare</w:t>
      </w:r>
      <w:proofErr w:type="spellEnd"/>
      <w:r>
        <w:rPr>
          <w:lang w:val="en-US" w:eastAsia="en-US" w:bidi="en-US"/>
        </w:rPr>
        <w:t xml:space="preserve"> ale </w:t>
      </w:r>
      <w:proofErr w:type="spellStart"/>
      <w:r>
        <w:rPr>
          <w:lang w:val="en-US" w:eastAsia="en-US" w:bidi="en-US"/>
        </w:rPr>
        <w:t>unei</w:t>
      </w:r>
      <w:proofErr w:type="spellEnd"/>
      <w:r>
        <w:rPr>
          <w:lang w:val="en-US" w:eastAsia="en-US" w:bidi="en-US"/>
        </w:rPr>
        <w:t xml:space="preserve"> </w:t>
      </w:r>
      <w:r>
        <w:t xml:space="preserve">clădiri </w:t>
      </w:r>
      <w:r>
        <w:rPr>
          <w:lang w:val="en-US" w:eastAsia="en-US" w:bidi="en-US"/>
        </w:rPr>
        <w:t xml:space="preserve">nu pot fi </w:t>
      </w:r>
      <w:proofErr w:type="spellStart"/>
      <w:r>
        <w:rPr>
          <w:lang w:val="en-US" w:eastAsia="en-US" w:bidi="en-US"/>
        </w:rPr>
        <w:t>efectiv</w:t>
      </w:r>
      <w:proofErr w:type="spellEnd"/>
      <w:r>
        <w:rPr>
          <w:lang w:val="en-US" w:eastAsia="en-US" w:bidi="en-US"/>
        </w:rPr>
        <w:t xml:space="preserve"> </w:t>
      </w:r>
      <w:r>
        <w:t xml:space="preserve">măsurate </w:t>
      </w:r>
      <w:proofErr w:type="spellStart"/>
      <w:r>
        <w:rPr>
          <w:lang w:val="en-US" w:eastAsia="en-US" w:bidi="en-US"/>
        </w:rPr>
        <w:t>pe</w:t>
      </w:r>
      <w:proofErr w:type="spellEnd"/>
      <w:r>
        <w:rPr>
          <w:lang w:val="en-US" w:eastAsia="en-US" w:bidi="en-US"/>
        </w:rPr>
        <w:t xml:space="preserve"> </w:t>
      </w:r>
      <w:proofErr w:type="spellStart"/>
      <w:r>
        <w:rPr>
          <w:lang w:val="en-US" w:eastAsia="en-US" w:bidi="en-US"/>
        </w:rPr>
        <w:t>conturul</w:t>
      </w:r>
      <w:proofErr w:type="spellEnd"/>
      <w:r>
        <w:rPr>
          <w:lang w:val="en-US" w:eastAsia="en-US" w:bidi="en-US"/>
        </w:rPr>
        <w:t xml:space="preserve"> exterior, </w:t>
      </w:r>
      <w:proofErr w:type="spellStart"/>
      <w:r>
        <w:rPr>
          <w:lang w:val="en-US" w:eastAsia="en-US" w:bidi="en-US"/>
        </w:rPr>
        <w:t>atunci</w:t>
      </w:r>
      <w:proofErr w:type="spellEnd"/>
      <w:r>
        <w:rPr>
          <w:lang w:val="en-US" w:eastAsia="en-US" w:bidi="en-US"/>
        </w:rPr>
        <w:t xml:space="preserve"> </w:t>
      </w:r>
      <w:r>
        <w:t xml:space="preserve">suprafața construită desfășurată </w:t>
      </w:r>
      <w:r>
        <w:rPr>
          <w:lang w:val="en-US" w:eastAsia="en-US" w:bidi="en-US"/>
        </w:rPr>
        <w:t xml:space="preserve">a </w:t>
      </w:r>
      <w:r>
        <w:t xml:space="preserve">clădirii </w:t>
      </w:r>
      <w:r>
        <w:rPr>
          <w:lang w:val="en-US" w:eastAsia="en-US" w:bidi="en-US"/>
        </w:rPr>
        <w:t xml:space="preserve">se </w:t>
      </w:r>
      <w:r>
        <w:t xml:space="preserve">determină </w:t>
      </w:r>
      <w:proofErr w:type="spellStart"/>
      <w:r>
        <w:rPr>
          <w:lang w:val="en-US" w:eastAsia="en-US" w:bidi="en-US"/>
        </w:rPr>
        <w:t>prin</w:t>
      </w:r>
      <w:proofErr w:type="spellEnd"/>
      <w:r>
        <w:rPr>
          <w:lang w:val="en-US" w:eastAsia="en-US" w:bidi="en-US"/>
        </w:rPr>
        <w:t xml:space="preserve"> </w:t>
      </w:r>
      <w:r>
        <w:t xml:space="preserve">înmulțirea suprafeței </w:t>
      </w:r>
      <w:r>
        <w:rPr>
          <w:lang w:val="en-US" w:eastAsia="en-US" w:bidi="en-US"/>
        </w:rPr>
        <w:t xml:space="preserve">utile a </w:t>
      </w:r>
      <w:r>
        <w:t xml:space="preserve">clădirii </w:t>
      </w:r>
      <w:r>
        <w:rPr>
          <w:lang w:val="en-US" w:eastAsia="en-US" w:bidi="en-US"/>
        </w:rPr>
        <w:t xml:space="preserve">cu un </w:t>
      </w:r>
      <w:proofErr w:type="spellStart"/>
      <w:r>
        <w:rPr>
          <w:lang w:val="en-US" w:eastAsia="en-US" w:bidi="en-US"/>
        </w:rPr>
        <w:t>coeficient</w:t>
      </w:r>
      <w:proofErr w:type="spellEnd"/>
      <w:r>
        <w:rPr>
          <w:lang w:val="en-US" w:eastAsia="en-US" w:bidi="en-US"/>
        </w:rPr>
        <w:t xml:space="preserve"> de </w:t>
      </w:r>
      <w:proofErr w:type="spellStart"/>
      <w:r>
        <w:rPr>
          <w:lang w:val="en-US" w:eastAsia="en-US" w:bidi="en-US"/>
        </w:rPr>
        <w:t>transformare</w:t>
      </w:r>
      <w:proofErr w:type="spellEnd"/>
      <w:r>
        <w:rPr>
          <w:lang w:val="en-US" w:eastAsia="en-US" w:bidi="en-US"/>
        </w:rPr>
        <w:t xml:space="preserve"> de </w:t>
      </w:r>
      <w:r>
        <w:rPr>
          <w:b/>
          <w:bCs/>
          <w:sz w:val="28"/>
          <w:szCs w:val="28"/>
          <w:lang w:val="en-US" w:eastAsia="en-US" w:bidi="en-US"/>
        </w:rPr>
        <w:t>1,4</w:t>
      </w:r>
      <w:r>
        <w:rPr>
          <w:lang w:val="en-US" w:eastAsia="en-US" w:bidi="en-US"/>
        </w:rPr>
        <w:t>.</w:t>
      </w:r>
    </w:p>
    <w:p w:rsidR="007A71AC" w:rsidRDefault="00D6315C" w:rsidP="00670D1B">
      <w:pPr>
        <w:pStyle w:val="BodyText1"/>
        <w:numPr>
          <w:ilvl w:val="0"/>
          <w:numId w:val="3"/>
        </w:numPr>
        <w:shd w:val="clear" w:color="auto" w:fill="auto"/>
        <w:tabs>
          <w:tab w:val="left" w:pos="747"/>
        </w:tabs>
        <w:ind w:left="740" w:hanging="380"/>
        <w:jc w:val="both"/>
      </w:pPr>
      <w:proofErr w:type="spellStart"/>
      <w:r>
        <w:rPr>
          <w:lang w:val="en-US" w:eastAsia="en-US" w:bidi="en-US"/>
        </w:rPr>
        <w:t>Asupra</w:t>
      </w:r>
      <w:proofErr w:type="spellEnd"/>
      <w:r>
        <w:rPr>
          <w:lang w:val="en-US" w:eastAsia="en-US" w:bidi="en-US"/>
        </w:rPr>
        <w:t xml:space="preserve"> </w:t>
      </w:r>
      <w:proofErr w:type="spellStart"/>
      <w:r>
        <w:rPr>
          <w:lang w:val="en-US" w:eastAsia="en-US" w:bidi="en-US"/>
        </w:rPr>
        <w:t>valorilor</w:t>
      </w:r>
      <w:proofErr w:type="spellEnd"/>
      <w:r>
        <w:rPr>
          <w:lang w:val="en-US" w:eastAsia="en-US" w:bidi="en-US"/>
        </w:rPr>
        <w:t xml:space="preserve"> </w:t>
      </w:r>
      <w:proofErr w:type="spellStart"/>
      <w:r>
        <w:rPr>
          <w:lang w:val="en-US" w:eastAsia="en-US" w:bidi="en-US"/>
        </w:rPr>
        <w:t>stabilite</w:t>
      </w:r>
      <w:proofErr w:type="spellEnd"/>
      <w:r>
        <w:rPr>
          <w:lang w:val="en-US" w:eastAsia="en-US" w:bidi="en-US"/>
        </w:rPr>
        <w:t xml:space="preserve"> </w:t>
      </w:r>
      <w:proofErr w:type="spellStart"/>
      <w:r>
        <w:rPr>
          <w:lang w:val="en-US" w:eastAsia="en-US" w:bidi="en-US"/>
        </w:rPr>
        <w:t>prin</w:t>
      </w:r>
      <w:proofErr w:type="spellEnd"/>
      <w:r>
        <w:rPr>
          <w:lang w:val="en-US" w:eastAsia="en-US" w:bidi="en-US"/>
        </w:rPr>
        <w:t xml:space="preserve"> </w:t>
      </w:r>
      <w:proofErr w:type="spellStart"/>
      <w:r>
        <w:rPr>
          <w:lang w:val="en-US" w:eastAsia="en-US" w:bidi="en-US"/>
        </w:rPr>
        <w:t>tabelul</w:t>
      </w:r>
      <w:proofErr w:type="spellEnd"/>
      <w:r>
        <w:rPr>
          <w:lang w:val="en-US" w:eastAsia="en-US" w:bidi="en-US"/>
        </w:rPr>
        <w:t xml:space="preserve"> de </w:t>
      </w:r>
      <w:proofErr w:type="spellStart"/>
      <w:r>
        <w:rPr>
          <w:lang w:val="en-US" w:eastAsia="en-US" w:bidi="en-US"/>
        </w:rPr>
        <w:t>mai</w:t>
      </w:r>
      <w:proofErr w:type="spellEnd"/>
      <w:r>
        <w:rPr>
          <w:lang w:val="en-US" w:eastAsia="en-US" w:bidi="en-US"/>
        </w:rPr>
        <w:t xml:space="preserve"> </w:t>
      </w:r>
      <w:proofErr w:type="spellStart"/>
      <w:r>
        <w:rPr>
          <w:lang w:val="en-US" w:eastAsia="en-US" w:bidi="en-US"/>
        </w:rPr>
        <w:t>sus</w:t>
      </w:r>
      <w:proofErr w:type="spellEnd"/>
      <w:r>
        <w:rPr>
          <w:lang w:val="en-US" w:eastAsia="en-US" w:bidi="en-US"/>
        </w:rPr>
        <w:t xml:space="preserve"> </w:t>
      </w:r>
      <w:proofErr w:type="spellStart"/>
      <w:r>
        <w:rPr>
          <w:lang w:val="en-US" w:eastAsia="en-US" w:bidi="en-US"/>
        </w:rPr>
        <w:t>intervine</w:t>
      </w:r>
      <w:proofErr w:type="spellEnd"/>
      <w:r>
        <w:rPr>
          <w:lang w:val="en-US" w:eastAsia="en-US" w:bidi="en-US"/>
        </w:rPr>
        <w:t xml:space="preserve"> </w:t>
      </w:r>
      <w:proofErr w:type="spellStart"/>
      <w:r>
        <w:rPr>
          <w:lang w:val="en-US" w:eastAsia="en-US" w:bidi="en-US"/>
        </w:rPr>
        <w:t>aplicarea</w:t>
      </w:r>
      <w:proofErr w:type="spellEnd"/>
      <w:r>
        <w:rPr>
          <w:lang w:val="en-US" w:eastAsia="en-US" w:bidi="en-US"/>
        </w:rPr>
        <w:t xml:space="preserve"> </w:t>
      </w:r>
      <w:proofErr w:type="spellStart"/>
      <w:r>
        <w:rPr>
          <w:lang w:val="en-US" w:eastAsia="en-US" w:bidi="en-US"/>
        </w:rPr>
        <w:t>anumitor</w:t>
      </w:r>
      <w:proofErr w:type="spellEnd"/>
      <w:r>
        <w:rPr>
          <w:lang w:val="en-US" w:eastAsia="en-US" w:bidi="en-US"/>
        </w:rPr>
        <w:t xml:space="preserve"> </w:t>
      </w:r>
      <w:r>
        <w:t xml:space="preserve">coeficienți și </w:t>
      </w:r>
      <w:proofErr w:type="spellStart"/>
      <w:r>
        <w:rPr>
          <w:lang w:val="en-US" w:eastAsia="en-US" w:bidi="en-US"/>
        </w:rPr>
        <w:t>procente</w:t>
      </w:r>
      <w:proofErr w:type="spellEnd"/>
      <w:r>
        <w:rPr>
          <w:lang w:val="en-US" w:eastAsia="en-US" w:bidi="en-US"/>
        </w:rPr>
        <w:t xml:space="preserve"> </w:t>
      </w:r>
      <w:r>
        <w:t xml:space="preserve">în </w:t>
      </w:r>
      <w:proofErr w:type="spellStart"/>
      <w:r>
        <w:rPr>
          <w:lang w:val="en-US" w:eastAsia="en-US" w:bidi="en-US"/>
        </w:rPr>
        <w:t>vederea</w:t>
      </w:r>
      <w:proofErr w:type="spellEnd"/>
      <w:r>
        <w:rPr>
          <w:lang w:val="en-US" w:eastAsia="en-US" w:bidi="en-US"/>
        </w:rPr>
        <w:t xml:space="preserve"> </w:t>
      </w:r>
      <w:proofErr w:type="spellStart"/>
      <w:r>
        <w:rPr>
          <w:lang w:val="en-US" w:eastAsia="en-US" w:bidi="en-US"/>
        </w:rPr>
        <w:t>stabilirii</w:t>
      </w:r>
      <w:proofErr w:type="spellEnd"/>
      <w:r>
        <w:rPr>
          <w:lang w:val="en-US" w:eastAsia="en-US" w:bidi="en-US"/>
        </w:rPr>
        <w:t xml:space="preserve"> </w:t>
      </w:r>
      <w:proofErr w:type="spellStart"/>
      <w:r>
        <w:rPr>
          <w:lang w:val="en-US" w:eastAsia="en-US" w:bidi="en-US"/>
        </w:rPr>
        <w:t>valorii</w:t>
      </w:r>
      <w:proofErr w:type="spellEnd"/>
      <w:r>
        <w:rPr>
          <w:lang w:val="en-US" w:eastAsia="en-US" w:bidi="en-US"/>
        </w:rPr>
        <w:t xml:space="preserve"> </w:t>
      </w:r>
      <w:proofErr w:type="spellStart"/>
      <w:r>
        <w:rPr>
          <w:lang w:val="en-US" w:eastAsia="en-US" w:bidi="en-US"/>
        </w:rPr>
        <w:t>impozabile</w:t>
      </w:r>
      <w:proofErr w:type="spellEnd"/>
      <w:r>
        <w:rPr>
          <w:lang w:val="en-US" w:eastAsia="en-US" w:bidi="en-US"/>
        </w:rPr>
        <w:t xml:space="preserve"> a </w:t>
      </w:r>
      <w:r>
        <w:t>clădirilor</w:t>
      </w:r>
    </w:p>
    <w:p w:rsidR="007A71AC" w:rsidRDefault="00D6315C" w:rsidP="00670D1B">
      <w:pPr>
        <w:pStyle w:val="BodyText1"/>
        <w:numPr>
          <w:ilvl w:val="0"/>
          <w:numId w:val="4"/>
        </w:numPr>
        <w:shd w:val="clear" w:color="auto" w:fill="auto"/>
        <w:tabs>
          <w:tab w:val="left" w:pos="747"/>
          <w:tab w:val="left" w:pos="763"/>
        </w:tabs>
        <w:ind w:left="740" w:hanging="380"/>
        <w:jc w:val="both"/>
      </w:pPr>
      <w:r>
        <w:t xml:space="preserve">Coeficienții </w:t>
      </w:r>
      <w:r>
        <w:rPr>
          <w:lang w:val="en-US" w:eastAsia="en-US" w:bidi="en-US"/>
        </w:rPr>
        <w:t xml:space="preserve">de </w:t>
      </w:r>
      <w:r>
        <w:t xml:space="preserve">corecție în </w:t>
      </w:r>
      <w:proofErr w:type="spellStart"/>
      <w:r>
        <w:rPr>
          <w:lang w:val="en-US" w:eastAsia="en-US" w:bidi="en-US"/>
        </w:rPr>
        <w:t>cazul</w:t>
      </w:r>
      <w:proofErr w:type="spellEnd"/>
      <w:r>
        <w:rPr>
          <w:lang w:val="en-US" w:eastAsia="en-US" w:bidi="en-US"/>
        </w:rPr>
        <w:t xml:space="preserve"> </w:t>
      </w:r>
      <w:proofErr w:type="spellStart"/>
      <w:r>
        <w:rPr>
          <w:lang w:val="en-US" w:eastAsia="en-US" w:bidi="en-US"/>
        </w:rPr>
        <w:t>impozitului</w:t>
      </w:r>
      <w:proofErr w:type="spellEnd"/>
      <w:r>
        <w:rPr>
          <w:lang w:val="en-US" w:eastAsia="en-US" w:bidi="en-US"/>
        </w:rPr>
        <w:t xml:space="preserve"> </w:t>
      </w:r>
      <w:proofErr w:type="spellStart"/>
      <w:r>
        <w:rPr>
          <w:lang w:val="en-US" w:eastAsia="en-US" w:bidi="en-US"/>
        </w:rPr>
        <w:t>pe</w:t>
      </w:r>
      <w:proofErr w:type="spellEnd"/>
      <w:r>
        <w:rPr>
          <w:lang w:val="en-US" w:eastAsia="en-US" w:bidi="en-US"/>
        </w:rPr>
        <w:t xml:space="preserve"> </w:t>
      </w:r>
      <w:r>
        <w:t xml:space="preserve">clădiri în funcție </w:t>
      </w:r>
      <w:r>
        <w:rPr>
          <w:lang w:val="en-US" w:eastAsia="en-US" w:bidi="en-US"/>
        </w:rPr>
        <w:t xml:space="preserve">de </w:t>
      </w:r>
      <w:proofErr w:type="spellStart"/>
      <w:r>
        <w:rPr>
          <w:lang w:val="en-US" w:eastAsia="en-US" w:bidi="en-US"/>
        </w:rPr>
        <w:t>zona</w:t>
      </w:r>
      <w:proofErr w:type="spellEnd"/>
      <w:r>
        <w:rPr>
          <w:lang w:val="en-US" w:eastAsia="en-US" w:bidi="en-US"/>
        </w:rPr>
        <w:t xml:space="preserve"> </w:t>
      </w:r>
      <w:r>
        <w:t xml:space="preserve">în </w:t>
      </w:r>
      <w:r>
        <w:rPr>
          <w:lang w:val="en-US" w:eastAsia="en-US" w:bidi="en-US"/>
        </w:rPr>
        <w:t xml:space="preserve">care </w:t>
      </w:r>
      <w:proofErr w:type="spellStart"/>
      <w:r>
        <w:rPr>
          <w:lang w:val="en-US" w:eastAsia="en-US" w:bidi="en-US"/>
        </w:rPr>
        <w:t>este</w:t>
      </w:r>
      <w:proofErr w:type="spellEnd"/>
      <w:r>
        <w:rPr>
          <w:lang w:val="en-US" w:eastAsia="en-US" w:bidi="en-US"/>
        </w:rPr>
        <w:t xml:space="preserve"> </w:t>
      </w:r>
      <w:r>
        <w:t xml:space="preserve">situată clădirea </w:t>
      </w:r>
      <w:proofErr w:type="spellStart"/>
      <w:r>
        <w:rPr>
          <w:lang w:val="en-US" w:eastAsia="en-US" w:bidi="en-US"/>
        </w:rPr>
        <w:t>sunt</w:t>
      </w:r>
      <w:proofErr w:type="spellEnd"/>
      <w:r>
        <w:rPr>
          <w:lang w:val="en-US" w:eastAsia="en-US" w:bidi="en-US"/>
        </w:rPr>
        <w:t xml:space="preserve"> </w:t>
      </w:r>
      <w:r>
        <w:t xml:space="preserve">următorii </w:t>
      </w:r>
      <w:r w:rsidR="009131CF">
        <w:t>:</w:t>
      </w:r>
    </w:p>
    <w:p w:rsidR="009131CF" w:rsidRDefault="009131CF" w:rsidP="009131CF">
      <w:pPr>
        <w:pStyle w:val="NoSpacing"/>
        <w:rPr>
          <w:rFonts w:ascii="Times New Roman" w:hAnsi="Times New Roman"/>
          <w:sz w:val="24"/>
          <w:szCs w:val="24"/>
        </w:rPr>
      </w:pPr>
    </w:p>
    <w:p w:rsidR="009131CF" w:rsidRDefault="009131CF" w:rsidP="009131CF">
      <w:pPr>
        <w:ind w:left="32" w:firstLine="708"/>
        <w:rPr>
          <w:rFonts w:ascii="Times New Roman" w:hAnsi="Times New Roman"/>
          <w:b/>
        </w:rPr>
      </w:pPr>
      <w:r>
        <w:rPr>
          <w:rFonts w:ascii="Times New Roman" w:hAnsi="Times New Roman"/>
          <w:b/>
        </w:rPr>
        <w:t>SATUL   GURA VITIOAREI RANG IV, ZONA A;</w:t>
      </w:r>
    </w:p>
    <w:p w:rsidR="009131CF" w:rsidRDefault="009131CF" w:rsidP="009131CF">
      <w:pPr>
        <w:ind w:firstLine="708"/>
        <w:rPr>
          <w:rFonts w:ascii="Times New Roman" w:hAnsi="Times New Roman"/>
          <w:b/>
        </w:rPr>
      </w:pPr>
      <w:r>
        <w:rPr>
          <w:rFonts w:ascii="Times New Roman" w:hAnsi="Times New Roman"/>
          <w:b/>
        </w:rPr>
        <w:t>SATUL   FAGETU</w:t>
      </w:r>
      <w:r w:rsidR="005D7FB3">
        <w:rPr>
          <w:rFonts w:ascii="Times New Roman" w:hAnsi="Times New Roman"/>
          <w:b/>
        </w:rPr>
        <w:t>,</w:t>
      </w:r>
      <w:r>
        <w:rPr>
          <w:rFonts w:ascii="Times New Roman" w:hAnsi="Times New Roman"/>
          <w:b/>
        </w:rPr>
        <w:t xml:space="preserve">  FUNDENI</w:t>
      </w:r>
      <w:r w:rsidR="005D7FB3">
        <w:rPr>
          <w:rFonts w:ascii="Times New Roman" w:hAnsi="Times New Roman"/>
          <w:b/>
        </w:rPr>
        <w:t>, BUGHEA DE JOS SI POIANA COPACENI</w:t>
      </w:r>
      <w:r>
        <w:rPr>
          <w:rFonts w:ascii="Times New Roman" w:hAnsi="Times New Roman"/>
          <w:b/>
        </w:rPr>
        <w:t>- RANG V , ZONA B;</w:t>
      </w:r>
    </w:p>
    <w:p w:rsidR="009131CF" w:rsidRDefault="009131CF" w:rsidP="009131CF">
      <w:pPr>
        <w:ind w:firstLine="708"/>
        <w:rPr>
          <w:rFonts w:ascii="Times New Roman" w:hAnsi="Times New Roman"/>
          <w:b/>
        </w:rPr>
      </w:pPr>
    </w:p>
    <w:p w:rsidR="009131CF" w:rsidRDefault="009131CF" w:rsidP="009131CF">
      <w:pPr>
        <w:pStyle w:val="NoSpacing"/>
        <w:rPr>
          <w:rFonts w:ascii="Times New Roman" w:hAnsi="Times New Roman"/>
          <w:sz w:val="24"/>
          <w:szCs w:val="24"/>
        </w:rPr>
      </w:pPr>
    </w:p>
    <w:p w:rsidR="009131CF" w:rsidRDefault="009131CF" w:rsidP="009131CF">
      <w:pPr>
        <w:pStyle w:val="NoSpacing"/>
        <w:ind w:left="4248" w:firstLine="708"/>
        <w:rPr>
          <w:rFonts w:ascii="Times New Roman" w:hAnsi="Times New Roman"/>
          <w:sz w:val="24"/>
          <w:szCs w:val="24"/>
        </w:rPr>
      </w:pPr>
      <w:r>
        <w:rPr>
          <w:rFonts w:ascii="Times New Roman" w:hAnsi="Times New Roman"/>
          <w:sz w:val="24"/>
          <w:szCs w:val="24"/>
        </w:rPr>
        <w:t>COEFICIENTUL DE CORECTIE APLICARII</w:t>
      </w:r>
    </w:p>
    <w:p w:rsidR="009131CF" w:rsidRDefault="009131CF" w:rsidP="009131CF">
      <w:pPr>
        <w:pStyle w:val="NoSpacing"/>
        <w:ind w:left="4956"/>
        <w:rPr>
          <w:rFonts w:ascii="Times New Roman" w:hAnsi="Times New Roman"/>
          <w:sz w:val="24"/>
          <w:szCs w:val="24"/>
        </w:rPr>
      </w:pPr>
      <w:r>
        <w:rPr>
          <w:rFonts w:ascii="Times New Roman" w:hAnsi="Times New Roman"/>
          <w:sz w:val="24"/>
          <w:szCs w:val="24"/>
        </w:rPr>
        <w:t>VALORII IMPOZABILE A CLADIRILOR</w:t>
      </w:r>
      <w:r w:rsidR="00415278">
        <w:rPr>
          <w:rFonts w:ascii="Times New Roman" w:hAnsi="Times New Roman"/>
          <w:sz w:val="24"/>
          <w:szCs w:val="24"/>
        </w:rPr>
        <w:t xml:space="preserve">                                                                                                                                                                                                                                                                                           </w:t>
      </w:r>
    </w:p>
    <w:p w:rsidR="009131CF" w:rsidRDefault="009131CF" w:rsidP="009131CF">
      <w:pPr>
        <w:pStyle w:val="NoSpacing"/>
        <w:ind w:left="4956"/>
        <w:rPr>
          <w:rFonts w:ascii="Times New Roman" w:hAnsi="Times New Roman"/>
          <w:sz w:val="24"/>
          <w:szCs w:val="24"/>
        </w:rPr>
      </w:pPr>
    </w:p>
    <w:tbl>
      <w:tblPr>
        <w:tblW w:w="0" w:type="auto"/>
        <w:tblInd w:w="3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035"/>
        <w:gridCol w:w="2035"/>
      </w:tblGrid>
      <w:tr w:rsidR="009131CF" w:rsidTr="009131CF">
        <w:tc>
          <w:tcPr>
            <w:tcW w:w="287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rPr>
            </w:pPr>
            <w:r>
              <w:rPr>
                <w:rFonts w:ascii="Times New Roman" w:hAnsi="Times New Roman"/>
              </w:rPr>
              <w:t>Zona/rang</w:t>
            </w:r>
          </w:p>
        </w:tc>
        <w:tc>
          <w:tcPr>
            <w:tcW w:w="203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b/>
              </w:rPr>
            </w:pPr>
            <w:r>
              <w:rPr>
                <w:rFonts w:ascii="Times New Roman" w:hAnsi="Times New Roman"/>
                <w:b/>
              </w:rPr>
              <w:t>IV</w:t>
            </w:r>
          </w:p>
        </w:tc>
        <w:tc>
          <w:tcPr>
            <w:tcW w:w="203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b/>
              </w:rPr>
            </w:pPr>
            <w:r>
              <w:rPr>
                <w:rFonts w:ascii="Times New Roman" w:hAnsi="Times New Roman"/>
                <w:b/>
              </w:rPr>
              <w:t>V</w:t>
            </w:r>
          </w:p>
        </w:tc>
      </w:tr>
      <w:tr w:rsidR="009131CF" w:rsidTr="009131CF">
        <w:tc>
          <w:tcPr>
            <w:tcW w:w="287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b/>
              </w:rPr>
            </w:pPr>
            <w:r>
              <w:rPr>
                <w:rFonts w:ascii="Times New Roman" w:hAnsi="Times New Roman"/>
                <w:b/>
              </w:rPr>
              <w:t>A</w:t>
            </w:r>
          </w:p>
        </w:tc>
        <w:tc>
          <w:tcPr>
            <w:tcW w:w="203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rPr>
            </w:pPr>
            <w:r>
              <w:rPr>
                <w:rFonts w:ascii="Times New Roman" w:hAnsi="Times New Roman"/>
              </w:rPr>
              <w:t>1,1</w:t>
            </w:r>
          </w:p>
        </w:tc>
        <w:tc>
          <w:tcPr>
            <w:tcW w:w="2035" w:type="dxa"/>
            <w:tcBorders>
              <w:top w:val="single" w:sz="4" w:space="0" w:color="000000"/>
              <w:left w:val="single" w:sz="4" w:space="0" w:color="000000"/>
              <w:bottom w:val="single" w:sz="4" w:space="0" w:color="000000"/>
              <w:right w:val="single" w:sz="4" w:space="0" w:color="000000"/>
            </w:tcBorders>
          </w:tcPr>
          <w:p w:rsidR="009131CF" w:rsidRDefault="009131CF" w:rsidP="009131CF">
            <w:pPr>
              <w:jc w:val="center"/>
              <w:rPr>
                <w:rFonts w:ascii="Times New Roman" w:hAnsi="Times New Roman"/>
              </w:rPr>
            </w:pPr>
          </w:p>
        </w:tc>
      </w:tr>
      <w:tr w:rsidR="009131CF" w:rsidTr="009131CF">
        <w:tc>
          <w:tcPr>
            <w:tcW w:w="287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b/>
              </w:rPr>
            </w:pPr>
            <w:r>
              <w:rPr>
                <w:rFonts w:ascii="Times New Roman" w:hAnsi="Times New Roman"/>
                <w:b/>
              </w:rPr>
              <w:t>B</w:t>
            </w:r>
          </w:p>
        </w:tc>
        <w:tc>
          <w:tcPr>
            <w:tcW w:w="2035" w:type="dxa"/>
            <w:tcBorders>
              <w:top w:val="single" w:sz="4" w:space="0" w:color="000000"/>
              <w:left w:val="single" w:sz="4" w:space="0" w:color="000000"/>
              <w:bottom w:val="single" w:sz="4" w:space="0" w:color="000000"/>
              <w:right w:val="single" w:sz="4" w:space="0" w:color="000000"/>
            </w:tcBorders>
          </w:tcPr>
          <w:p w:rsidR="009131CF" w:rsidRDefault="009131CF" w:rsidP="009131CF">
            <w:pPr>
              <w:jc w:val="center"/>
              <w:rPr>
                <w:rFonts w:ascii="Times New Roman" w:hAnsi="Times New Roman"/>
              </w:rPr>
            </w:pPr>
          </w:p>
        </w:tc>
        <w:tc>
          <w:tcPr>
            <w:tcW w:w="2035" w:type="dxa"/>
            <w:tcBorders>
              <w:top w:val="single" w:sz="4" w:space="0" w:color="000000"/>
              <w:left w:val="single" w:sz="4" w:space="0" w:color="000000"/>
              <w:bottom w:val="single" w:sz="4" w:space="0" w:color="000000"/>
              <w:right w:val="single" w:sz="4" w:space="0" w:color="000000"/>
            </w:tcBorders>
            <w:hideMark/>
          </w:tcPr>
          <w:p w:rsidR="009131CF" w:rsidRDefault="009131CF" w:rsidP="009131CF">
            <w:pPr>
              <w:jc w:val="center"/>
              <w:rPr>
                <w:rFonts w:ascii="Times New Roman" w:hAnsi="Times New Roman"/>
              </w:rPr>
            </w:pPr>
            <w:r>
              <w:rPr>
                <w:rFonts w:ascii="Times New Roman" w:hAnsi="Times New Roman"/>
              </w:rPr>
              <w:t>1,00</w:t>
            </w:r>
          </w:p>
        </w:tc>
      </w:tr>
    </w:tbl>
    <w:p w:rsidR="007A71AC" w:rsidRDefault="00D6315C">
      <w:pPr>
        <w:pStyle w:val="BodyText1"/>
        <w:numPr>
          <w:ilvl w:val="0"/>
          <w:numId w:val="4"/>
        </w:numPr>
        <w:shd w:val="clear" w:color="auto" w:fill="auto"/>
        <w:tabs>
          <w:tab w:val="left" w:pos="747"/>
        </w:tabs>
        <w:ind w:left="740" w:hanging="380"/>
      </w:pPr>
      <w:proofErr w:type="spellStart"/>
      <w:r>
        <w:rPr>
          <w:lang w:val="en-US" w:eastAsia="en-US" w:bidi="en-US"/>
        </w:rPr>
        <w:t>Valoarea</w:t>
      </w:r>
      <w:proofErr w:type="spellEnd"/>
      <w:r>
        <w:rPr>
          <w:lang w:val="en-US" w:eastAsia="en-US" w:bidi="en-US"/>
        </w:rPr>
        <w:t xml:space="preserve"> </w:t>
      </w:r>
      <w:r>
        <w:t xml:space="preserve">impozabilă </w:t>
      </w:r>
      <w:r>
        <w:rPr>
          <w:lang w:val="en-US" w:eastAsia="en-US" w:bidi="en-US"/>
        </w:rPr>
        <w:t xml:space="preserve">a </w:t>
      </w:r>
      <w:r>
        <w:t xml:space="preserve">clădirii </w:t>
      </w:r>
      <w:r>
        <w:rPr>
          <w:lang w:val="en-US" w:eastAsia="en-US" w:bidi="en-US"/>
        </w:rPr>
        <w:t xml:space="preserve">se reduce </w:t>
      </w:r>
      <w:r>
        <w:t xml:space="preserve">în funcție </w:t>
      </w:r>
      <w:r>
        <w:rPr>
          <w:lang w:val="en-US" w:eastAsia="en-US" w:bidi="en-US"/>
        </w:rPr>
        <w:t xml:space="preserve">de </w:t>
      </w:r>
      <w:proofErr w:type="spellStart"/>
      <w:r>
        <w:rPr>
          <w:lang w:val="en-US" w:eastAsia="en-US" w:bidi="en-US"/>
        </w:rPr>
        <w:t>anul</w:t>
      </w:r>
      <w:proofErr w:type="spellEnd"/>
      <w:r>
        <w:rPr>
          <w:lang w:val="en-US" w:eastAsia="en-US" w:bidi="en-US"/>
        </w:rPr>
        <w:t xml:space="preserve"> </w:t>
      </w:r>
      <w:r>
        <w:t xml:space="preserve">terminării </w:t>
      </w:r>
      <w:proofErr w:type="spellStart"/>
      <w:r>
        <w:rPr>
          <w:lang w:val="en-US" w:eastAsia="en-US" w:bidi="en-US"/>
        </w:rPr>
        <w:t>acesteia</w:t>
      </w:r>
      <w:proofErr w:type="spellEnd"/>
      <w:r>
        <w:rPr>
          <w:lang w:val="en-US" w:eastAsia="en-US" w:bidi="en-US"/>
        </w:rPr>
        <w:t xml:space="preserve">, </w:t>
      </w:r>
      <w:r>
        <w:t xml:space="preserve">după </w:t>
      </w:r>
      <w:r>
        <w:rPr>
          <w:lang w:val="en-US" w:eastAsia="en-US" w:bidi="en-US"/>
        </w:rPr>
        <w:t xml:space="preserve">cum </w:t>
      </w:r>
      <w:r>
        <w:t>urmează:</w:t>
      </w:r>
    </w:p>
    <w:p w:rsidR="007A71AC" w:rsidRDefault="00D6315C">
      <w:pPr>
        <w:pStyle w:val="BodyText1"/>
        <w:numPr>
          <w:ilvl w:val="0"/>
          <w:numId w:val="5"/>
        </w:numPr>
        <w:shd w:val="clear" w:color="auto" w:fill="auto"/>
        <w:tabs>
          <w:tab w:val="left" w:pos="1482"/>
          <w:tab w:val="right" w:pos="10068"/>
          <w:tab w:val="left" w:pos="10276"/>
        </w:tabs>
        <w:ind w:left="1080" w:firstLine="20"/>
      </w:pPr>
      <w:r>
        <w:rPr>
          <w:b/>
          <w:bCs/>
        </w:rPr>
        <w:t xml:space="preserve">cu </w:t>
      </w:r>
      <w:r>
        <w:rPr>
          <w:b/>
          <w:bCs/>
          <w:lang w:val="en-US" w:eastAsia="en-US" w:bidi="en-US"/>
        </w:rPr>
        <w:t xml:space="preserve">50%, </w:t>
      </w:r>
      <w:r>
        <w:rPr>
          <w:b/>
          <w:bCs/>
        </w:rPr>
        <w:t>pentru clădirea care are o vechime de peste 100 de ani</w:t>
      </w:r>
      <w:r>
        <w:rPr>
          <w:b/>
          <w:bCs/>
        </w:rPr>
        <w:tab/>
        <w:t>la data de 1 ianuarie</w:t>
      </w:r>
      <w:r>
        <w:rPr>
          <w:b/>
          <w:bCs/>
        </w:rPr>
        <w:tab/>
        <w:t>a anului fiscal de referință;</w:t>
      </w:r>
    </w:p>
    <w:p w:rsidR="00525B43" w:rsidRDefault="00D6315C" w:rsidP="00670D1B">
      <w:pPr>
        <w:pStyle w:val="BodyText1"/>
        <w:numPr>
          <w:ilvl w:val="0"/>
          <w:numId w:val="5"/>
        </w:numPr>
        <w:shd w:val="clear" w:color="auto" w:fill="auto"/>
        <w:tabs>
          <w:tab w:val="left" w:pos="1492"/>
          <w:tab w:val="left" w:pos="10238"/>
          <w:tab w:val="left" w:pos="13670"/>
          <w:tab w:val="right" w:pos="15457"/>
        </w:tabs>
        <w:ind w:left="1080" w:firstLine="20"/>
        <w:jc w:val="both"/>
      </w:pPr>
      <w:r w:rsidRPr="000350F3">
        <w:rPr>
          <w:b/>
        </w:rPr>
        <w:t xml:space="preserve">cu </w:t>
      </w:r>
      <w:r w:rsidRPr="000350F3">
        <w:rPr>
          <w:b/>
          <w:bCs/>
        </w:rPr>
        <w:t>30</w:t>
      </w:r>
      <w:r>
        <w:rPr>
          <w:b/>
          <w:bCs/>
        </w:rPr>
        <w:t>%, pentru clădirea care are o vechime cuprinsă între 50 si 100 de ani</w:t>
      </w:r>
      <w:r>
        <w:t>, inclusiv,</w:t>
      </w:r>
      <w:r>
        <w:tab/>
        <w:t>la data de 1 ianuarie a anului fiscal</w:t>
      </w:r>
      <w:r>
        <w:tab/>
        <w:t>de referință( fata</w:t>
      </w:r>
      <w:r w:rsidR="009131CF">
        <w:t xml:space="preserve"> </w:t>
      </w:r>
    </w:p>
    <w:p w:rsidR="007A71AC" w:rsidRDefault="00D6315C" w:rsidP="00670D1B">
      <w:pPr>
        <w:pStyle w:val="BodyText1"/>
        <w:shd w:val="clear" w:color="auto" w:fill="auto"/>
        <w:tabs>
          <w:tab w:val="left" w:pos="1492"/>
          <w:tab w:val="left" w:pos="10238"/>
          <w:tab w:val="left" w:pos="13670"/>
          <w:tab w:val="right" w:pos="15457"/>
        </w:tabs>
        <w:ind w:left="1100"/>
        <w:jc w:val="both"/>
      </w:pPr>
      <w:r>
        <w:t>de</w:t>
      </w:r>
      <w:r w:rsidR="00525B43">
        <w:t xml:space="preserve"> </w:t>
      </w:r>
      <w:r>
        <w:t>20%-in anul 2015);</w:t>
      </w:r>
    </w:p>
    <w:p w:rsidR="007A71AC" w:rsidRDefault="00D6315C" w:rsidP="00670D1B">
      <w:pPr>
        <w:pStyle w:val="BodyText1"/>
        <w:numPr>
          <w:ilvl w:val="0"/>
          <w:numId w:val="5"/>
        </w:numPr>
        <w:shd w:val="clear" w:color="auto" w:fill="auto"/>
        <w:tabs>
          <w:tab w:val="left" w:pos="1492"/>
          <w:tab w:val="right" w:pos="10068"/>
          <w:tab w:val="left" w:pos="10276"/>
          <w:tab w:val="left" w:pos="13660"/>
        </w:tabs>
        <w:ind w:left="1080" w:firstLine="20"/>
        <w:jc w:val="both"/>
      </w:pPr>
      <w:r>
        <w:t xml:space="preserve">cu 10%, </w:t>
      </w:r>
      <w:r>
        <w:rPr>
          <w:b/>
          <w:bCs/>
        </w:rPr>
        <w:t>pentru clădirea care are o vechime cuprinsă între 30 si</w:t>
      </w:r>
      <w:r>
        <w:rPr>
          <w:b/>
          <w:bCs/>
        </w:rPr>
        <w:tab/>
      </w:r>
      <w:r w:rsidR="000350F3">
        <w:rPr>
          <w:b/>
          <w:bCs/>
        </w:rPr>
        <w:t xml:space="preserve"> </w:t>
      </w:r>
      <w:r>
        <w:rPr>
          <w:b/>
          <w:bCs/>
        </w:rPr>
        <w:t>50 de ani</w:t>
      </w:r>
      <w:r>
        <w:t>, inclusiv, la</w:t>
      </w:r>
      <w:r>
        <w:tab/>
        <w:t>data de 1 ianuarie a anului fiscal de</w:t>
      </w:r>
      <w:r w:rsidR="009131CF">
        <w:t xml:space="preserve"> </w:t>
      </w:r>
      <w:r>
        <w:t>referință.</w:t>
      </w:r>
    </w:p>
    <w:p w:rsidR="007A71AC" w:rsidRDefault="00670D1B" w:rsidP="00670D1B">
      <w:pPr>
        <w:pStyle w:val="BodyText1"/>
        <w:shd w:val="clear" w:color="auto" w:fill="auto"/>
        <w:tabs>
          <w:tab w:val="left" w:pos="709"/>
          <w:tab w:val="right" w:pos="10068"/>
          <w:tab w:val="left" w:pos="10266"/>
          <w:tab w:val="left" w:pos="13650"/>
        </w:tabs>
        <w:jc w:val="both"/>
      </w:pPr>
      <w:r>
        <w:tab/>
      </w:r>
      <w:r w:rsidR="00D6315C">
        <w:t xml:space="preserve">În cazul clădirii la care au fost executate </w:t>
      </w:r>
      <w:r w:rsidR="00D6315C">
        <w:rPr>
          <w:b/>
          <w:bCs/>
        </w:rPr>
        <w:t>lucrări de renovare majoră</w:t>
      </w:r>
      <w:r w:rsidR="00D6315C">
        <w:t>, d</w:t>
      </w:r>
      <w:r>
        <w:t>in punct</w:t>
      </w:r>
      <w:r>
        <w:tab/>
        <w:t xml:space="preserve">de vedere fiscal, anul </w:t>
      </w:r>
      <w:r w:rsidR="00D6315C">
        <w:t>terminării se actualizează, astfel că</w:t>
      </w:r>
      <w:r w:rsidR="00D6315C">
        <w:tab/>
        <w:t>acesta</w:t>
      </w:r>
      <w:r w:rsidR="00C70505">
        <w:t xml:space="preserve"> </w:t>
      </w:r>
      <w:r w:rsidR="00D6315C">
        <w:t>se consideră</w:t>
      </w:r>
      <w:r w:rsidR="00C70505">
        <w:t xml:space="preserve"> </w:t>
      </w:r>
      <w:r w:rsidR="00D6315C">
        <w:t xml:space="preserve">ca fiind cel în care a fost efectuată recepția la terminarea lucrărilor. Renovarea majoră reprezintă acțiunea complexă care cuprinde obligatoriu lucrări de intervenție la structura de rezistență a clădirii, pentru asigurarea cerinței fundamentale de rezistență mecanică și stabilitate, prin acțiuni de reconstruire, consolidare, modernizare, modificare sau extindere, precum și, după caz, alte lucrări de intervenție pentru menținerea, pe întreaga durată de exploatare a clădirii, a celorlalte cerințe fundamentale aplicabile construcțiilor, conform legii, vizând, în principal, creșterea performanței energetice și a calității arhitectural-ambientale și funcționale a clădirii. Anul terminării se actualizează în condițiile în care, la terminarea lucrărilor de renovare majoră, </w:t>
      </w:r>
      <w:r w:rsidR="00D6315C">
        <w:rPr>
          <w:b/>
          <w:bCs/>
        </w:rPr>
        <w:t xml:space="preserve">valoarea clădirii crește cu cel puțin 50% </w:t>
      </w:r>
      <w:r w:rsidR="00D6315C">
        <w:t>față de valoarea acesteia la data începerii executării lucrărilor (fata de 25%-in anul 2015).</w:t>
      </w:r>
    </w:p>
    <w:p w:rsidR="009131CF" w:rsidRDefault="009131CF" w:rsidP="00670D1B">
      <w:pPr>
        <w:pStyle w:val="BodyText1"/>
        <w:shd w:val="clear" w:color="auto" w:fill="auto"/>
        <w:ind w:left="100"/>
        <w:jc w:val="both"/>
        <w:rPr>
          <w:b/>
          <w:bCs/>
        </w:rPr>
      </w:pPr>
    </w:p>
    <w:p w:rsidR="009131CF" w:rsidRDefault="009131CF">
      <w:pPr>
        <w:pStyle w:val="BodyText1"/>
        <w:shd w:val="clear" w:color="auto" w:fill="auto"/>
        <w:ind w:left="100"/>
        <w:jc w:val="center"/>
        <w:rPr>
          <w:b/>
          <w:bCs/>
        </w:rPr>
      </w:pPr>
    </w:p>
    <w:p w:rsidR="009131CF" w:rsidRDefault="009131CF">
      <w:pPr>
        <w:pStyle w:val="BodyText1"/>
        <w:shd w:val="clear" w:color="auto" w:fill="auto"/>
        <w:ind w:left="100"/>
        <w:jc w:val="center"/>
        <w:rPr>
          <w:b/>
          <w:bCs/>
        </w:rPr>
      </w:pPr>
    </w:p>
    <w:p w:rsidR="00145848" w:rsidRDefault="00145848">
      <w:pPr>
        <w:pStyle w:val="BodyText1"/>
        <w:shd w:val="clear" w:color="auto" w:fill="auto"/>
        <w:ind w:left="100"/>
        <w:jc w:val="center"/>
        <w:rPr>
          <w:b/>
          <w:bCs/>
        </w:rPr>
      </w:pPr>
    </w:p>
    <w:p w:rsidR="005D7FB3" w:rsidRDefault="005D7FB3">
      <w:pPr>
        <w:pStyle w:val="BodyText1"/>
        <w:shd w:val="clear" w:color="auto" w:fill="auto"/>
        <w:ind w:left="100"/>
        <w:jc w:val="center"/>
        <w:rPr>
          <w:b/>
          <w:bCs/>
          <w:u w:val="single"/>
        </w:rPr>
      </w:pPr>
    </w:p>
    <w:p w:rsidR="007A71AC" w:rsidRPr="00670D1B" w:rsidRDefault="00D6315C">
      <w:pPr>
        <w:pStyle w:val="BodyText1"/>
        <w:shd w:val="clear" w:color="auto" w:fill="auto"/>
        <w:ind w:left="100"/>
        <w:jc w:val="center"/>
        <w:rPr>
          <w:u w:val="single"/>
        </w:rPr>
      </w:pPr>
      <w:r w:rsidRPr="00670D1B">
        <w:rPr>
          <w:b/>
          <w:bCs/>
          <w:u w:val="single"/>
        </w:rPr>
        <w:lastRenderedPageBreak/>
        <w:t>VALORILE IMPOZABILE în cazul clădirilor rezidențiale deținute de persoane juridice</w:t>
      </w:r>
    </w:p>
    <w:p w:rsidR="007A71AC" w:rsidRDefault="00D6315C" w:rsidP="004779D6">
      <w:pPr>
        <w:pStyle w:val="BodyText1"/>
        <w:numPr>
          <w:ilvl w:val="0"/>
          <w:numId w:val="6"/>
        </w:numPr>
        <w:shd w:val="clear" w:color="auto" w:fill="auto"/>
        <w:tabs>
          <w:tab w:val="left" w:pos="382"/>
        </w:tabs>
        <w:jc w:val="both"/>
      </w:pPr>
      <w:r>
        <w:t>Valoarea impozabilă a clădirilor aflate în proprietatea persoanelor juridice este valoarea de la 31 decembrie a anului anterior celui pentru care se datorează impozitul/taxa și poate fi:</w:t>
      </w:r>
    </w:p>
    <w:p w:rsidR="007A71AC" w:rsidRDefault="00D6315C" w:rsidP="004779D6">
      <w:pPr>
        <w:pStyle w:val="BodyText1"/>
        <w:numPr>
          <w:ilvl w:val="0"/>
          <w:numId w:val="7"/>
        </w:numPr>
        <w:shd w:val="clear" w:color="auto" w:fill="auto"/>
        <w:tabs>
          <w:tab w:val="left" w:pos="608"/>
        </w:tabs>
        <w:ind w:firstLine="240"/>
        <w:jc w:val="both"/>
      </w:pPr>
      <w:r>
        <w:t>ultima valoare impozabilă înregistrată în evidențele organului fiscal;</w:t>
      </w:r>
    </w:p>
    <w:p w:rsidR="007A71AC" w:rsidRDefault="00D6315C" w:rsidP="004779D6">
      <w:pPr>
        <w:pStyle w:val="BodyText1"/>
        <w:numPr>
          <w:ilvl w:val="0"/>
          <w:numId w:val="7"/>
        </w:numPr>
        <w:shd w:val="clear" w:color="auto" w:fill="auto"/>
        <w:tabs>
          <w:tab w:val="left" w:pos="622"/>
        </w:tabs>
        <w:ind w:firstLine="240"/>
        <w:jc w:val="both"/>
      </w:pPr>
      <w:r>
        <w:t>valoarea rezultată dintr-un raport de evaluare întocmit de un evaluator autorizat în conformitate cu standardele de evaluare a bunurilor aflate în vigoare la data evaluării;</w:t>
      </w:r>
    </w:p>
    <w:p w:rsidR="007A71AC" w:rsidRDefault="00D6315C" w:rsidP="004779D6">
      <w:pPr>
        <w:pStyle w:val="BodyText1"/>
        <w:numPr>
          <w:ilvl w:val="0"/>
          <w:numId w:val="7"/>
        </w:numPr>
        <w:shd w:val="clear" w:color="auto" w:fill="auto"/>
        <w:tabs>
          <w:tab w:val="left" w:pos="632"/>
        </w:tabs>
        <w:ind w:firstLine="240"/>
        <w:jc w:val="both"/>
      </w:pPr>
      <w:r>
        <w:t>valoarea finală a lucrărilor de construcții, în cazul clădirilor noi, construite în cursul anului fiscal anterior;</w:t>
      </w:r>
    </w:p>
    <w:p w:rsidR="007A71AC" w:rsidRDefault="00D6315C" w:rsidP="004779D6">
      <w:pPr>
        <w:pStyle w:val="BodyText1"/>
        <w:numPr>
          <w:ilvl w:val="0"/>
          <w:numId w:val="7"/>
        </w:numPr>
        <w:shd w:val="clear" w:color="auto" w:fill="auto"/>
        <w:tabs>
          <w:tab w:val="left" w:pos="632"/>
        </w:tabs>
        <w:ind w:firstLine="240"/>
        <w:jc w:val="both"/>
      </w:pPr>
      <w:r>
        <w:t>valoarea clădirilor care rezultă din actul prin care se transferă dreptul de proprietate, în cazul clădirilor dobândite în cursul anului fiscal anterior;</w:t>
      </w:r>
    </w:p>
    <w:p w:rsidR="007A71AC" w:rsidRDefault="00D6315C" w:rsidP="004779D6">
      <w:pPr>
        <w:pStyle w:val="BodyText1"/>
        <w:numPr>
          <w:ilvl w:val="0"/>
          <w:numId w:val="7"/>
        </w:numPr>
        <w:shd w:val="clear" w:color="auto" w:fill="auto"/>
        <w:tabs>
          <w:tab w:val="left" w:pos="574"/>
        </w:tabs>
        <w:ind w:firstLine="240"/>
        <w:jc w:val="both"/>
      </w:pPr>
      <w:r>
        <w:t>în cazul clădirilor care sunt finanțate în baza unui contract de leasing financiar, valoarea rezultată dintr-un raport de evaluare întocmit de un evaluator autorizat în conformitate cu standardele de evaluare a bunurilor aflate în vigoare la data evaluării;</w:t>
      </w:r>
    </w:p>
    <w:p w:rsidR="007A71AC" w:rsidRDefault="00D6315C" w:rsidP="004779D6">
      <w:pPr>
        <w:pStyle w:val="BodyText1"/>
        <w:numPr>
          <w:ilvl w:val="0"/>
          <w:numId w:val="7"/>
        </w:numPr>
        <w:shd w:val="clear" w:color="auto" w:fill="auto"/>
        <w:tabs>
          <w:tab w:val="left" w:pos="608"/>
        </w:tabs>
        <w:ind w:firstLine="240"/>
        <w:jc w:val="both"/>
      </w:pPr>
      <w:r>
        <w:t>în cazul clădirilor pentru care se datorează taxa pe clădiri, valoarea înscrisă în contabilitatea proprietarului clădirii și comunicată concesionarului,</w:t>
      </w:r>
    </w:p>
    <w:p w:rsidR="007A71AC" w:rsidRDefault="00D6315C" w:rsidP="004779D6">
      <w:pPr>
        <w:pStyle w:val="BodyText1"/>
        <w:shd w:val="clear" w:color="auto" w:fill="auto"/>
        <w:tabs>
          <w:tab w:val="left" w:leader="underscore" w:pos="15394"/>
        </w:tabs>
        <w:spacing w:after="120"/>
        <w:jc w:val="both"/>
      </w:pPr>
      <w:r w:rsidRPr="00D96CC3">
        <w:t>locatarului, titularului dreptului de administrare sau de folosință, după caz.</w:t>
      </w:r>
      <w:proofErr w:type="spellStart"/>
      <w:r>
        <w:rPr>
          <w:lang w:val="en-US" w:eastAsia="en-US" w:bidi="en-US"/>
        </w:rPr>
        <w:t>Valoarea</w:t>
      </w:r>
      <w:proofErr w:type="spellEnd"/>
      <w:r>
        <w:rPr>
          <w:lang w:val="en-US" w:eastAsia="en-US" w:bidi="en-US"/>
        </w:rPr>
        <w:t xml:space="preserve"> </w:t>
      </w:r>
      <w:r>
        <w:t xml:space="preserve">impozabilă </w:t>
      </w:r>
      <w:r>
        <w:rPr>
          <w:lang w:val="en-US" w:eastAsia="en-US" w:bidi="en-US"/>
        </w:rPr>
        <w:t xml:space="preserve">a </w:t>
      </w:r>
      <w:r>
        <w:t xml:space="preserve">clădirii </w:t>
      </w:r>
      <w:r>
        <w:rPr>
          <w:lang w:val="en-US" w:eastAsia="en-US" w:bidi="en-US"/>
        </w:rPr>
        <w:t xml:space="preserve">se </w:t>
      </w:r>
      <w:r>
        <w:t xml:space="preserve">actualizează </w:t>
      </w:r>
      <w:r>
        <w:rPr>
          <w:lang w:val="en-US" w:eastAsia="en-US" w:bidi="en-US"/>
        </w:rPr>
        <w:t xml:space="preserve">o </w:t>
      </w:r>
      <w:r>
        <w:t xml:space="preserve">dată </w:t>
      </w:r>
      <w:r>
        <w:rPr>
          <w:lang w:val="en-US" w:eastAsia="en-US" w:bidi="en-US"/>
        </w:rPr>
        <w:t xml:space="preserve">la </w:t>
      </w:r>
      <w:r w:rsidR="00473DFC">
        <w:rPr>
          <w:lang w:val="en-US" w:eastAsia="en-US" w:bidi="en-US"/>
        </w:rPr>
        <w:t>5</w:t>
      </w:r>
      <w:r>
        <w:rPr>
          <w:lang w:val="en-US" w:eastAsia="en-US" w:bidi="en-US"/>
        </w:rPr>
        <w:t xml:space="preserve"> </w:t>
      </w:r>
      <w:proofErr w:type="spellStart"/>
      <w:r>
        <w:rPr>
          <w:lang w:val="en-US" w:eastAsia="en-US" w:bidi="en-US"/>
        </w:rPr>
        <w:t>ani</w:t>
      </w:r>
      <w:proofErr w:type="spellEnd"/>
      <w:r>
        <w:rPr>
          <w:lang w:val="en-US" w:eastAsia="en-US" w:bidi="en-US"/>
        </w:rPr>
        <w:t xml:space="preserve"> </w:t>
      </w:r>
      <w:proofErr w:type="spellStart"/>
      <w:r>
        <w:rPr>
          <w:lang w:val="en-US" w:eastAsia="en-US" w:bidi="en-US"/>
        </w:rPr>
        <w:t>pe</w:t>
      </w:r>
      <w:proofErr w:type="spellEnd"/>
      <w:r>
        <w:rPr>
          <w:lang w:val="en-US" w:eastAsia="en-US" w:bidi="en-US"/>
        </w:rPr>
        <w:t xml:space="preserve"> </w:t>
      </w:r>
      <w:proofErr w:type="spellStart"/>
      <w:r>
        <w:rPr>
          <w:lang w:val="en-US" w:eastAsia="en-US" w:bidi="en-US"/>
        </w:rPr>
        <w:t>baza</w:t>
      </w:r>
      <w:proofErr w:type="spellEnd"/>
      <w:r>
        <w:rPr>
          <w:lang w:val="en-US" w:eastAsia="en-US" w:bidi="en-US"/>
        </w:rPr>
        <w:t xml:space="preserve"> </w:t>
      </w:r>
      <w:proofErr w:type="spellStart"/>
      <w:r>
        <w:rPr>
          <w:lang w:val="en-US" w:eastAsia="en-US" w:bidi="en-US"/>
        </w:rPr>
        <w:t>unui</w:t>
      </w:r>
      <w:proofErr w:type="spellEnd"/>
      <w:r>
        <w:rPr>
          <w:lang w:val="en-US" w:eastAsia="en-US" w:bidi="en-US"/>
        </w:rPr>
        <w:t xml:space="preserve"> </w:t>
      </w:r>
      <w:proofErr w:type="spellStart"/>
      <w:r>
        <w:rPr>
          <w:lang w:val="en-US" w:eastAsia="en-US" w:bidi="en-US"/>
        </w:rPr>
        <w:t>raport</w:t>
      </w:r>
      <w:proofErr w:type="spellEnd"/>
      <w:r>
        <w:rPr>
          <w:lang w:val="en-US" w:eastAsia="en-US" w:bidi="en-US"/>
        </w:rPr>
        <w:t xml:space="preserve"> de </w:t>
      </w:r>
      <w:proofErr w:type="spellStart"/>
      <w:r>
        <w:rPr>
          <w:lang w:val="en-US" w:eastAsia="en-US" w:bidi="en-US"/>
        </w:rPr>
        <w:t>evaluare</w:t>
      </w:r>
      <w:proofErr w:type="spellEnd"/>
      <w:r>
        <w:rPr>
          <w:lang w:val="en-US" w:eastAsia="en-US" w:bidi="en-US"/>
        </w:rPr>
        <w:t xml:space="preserve"> a </w:t>
      </w:r>
      <w:r>
        <w:t xml:space="preserve">clădirii întocmit </w:t>
      </w:r>
      <w:r>
        <w:rPr>
          <w:lang w:val="en-US" w:eastAsia="en-US" w:bidi="en-US"/>
        </w:rPr>
        <w:t xml:space="preserve">de un evaluator </w:t>
      </w:r>
      <w:proofErr w:type="spellStart"/>
      <w:r>
        <w:rPr>
          <w:lang w:val="en-US" w:eastAsia="en-US" w:bidi="en-US"/>
        </w:rPr>
        <w:t>autorizat</w:t>
      </w:r>
      <w:proofErr w:type="spellEnd"/>
      <w:r>
        <w:rPr>
          <w:lang w:val="en-US" w:eastAsia="en-US" w:bidi="en-US"/>
        </w:rPr>
        <w:t xml:space="preserve"> </w:t>
      </w:r>
      <w:r>
        <w:t xml:space="preserve">în </w:t>
      </w:r>
      <w:proofErr w:type="spellStart"/>
      <w:r>
        <w:rPr>
          <w:lang w:val="en-US" w:eastAsia="en-US" w:bidi="en-US"/>
        </w:rPr>
        <w:t>conformitate</w:t>
      </w:r>
      <w:proofErr w:type="spellEnd"/>
      <w:r>
        <w:rPr>
          <w:lang w:val="en-US" w:eastAsia="en-US" w:bidi="en-US"/>
        </w:rPr>
        <w:t xml:space="preserve"> cu </w:t>
      </w:r>
      <w:proofErr w:type="spellStart"/>
      <w:r>
        <w:rPr>
          <w:lang w:val="en-US" w:eastAsia="en-US" w:bidi="en-US"/>
        </w:rPr>
        <w:t>standardele</w:t>
      </w:r>
      <w:proofErr w:type="spellEnd"/>
      <w:r>
        <w:rPr>
          <w:lang w:val="en-US" w:eastAsia="en-US" w:bidi="en-US"/>
        </w:rPr>
        <w:t xml:space="preserve"> de </w:t>
      </w:r>
      <w:proofErr w:type="spellStart"/>
      <w:r>
        <w:rPr>
          <w:lang w:val="en-US" w:eastAsia="en-US" w:bidi="en-US"/>
        </w:rPr>
        <w:t>evaluare</w:t>
      </w:r>
      <w:proofErr w:type="spellEnd"/>
      <w:r>
        <w:rPr>
          <w:lang w:val="en-US" w:eastAsia="en-US" w:bidi="en-US"/>
        </w:rPr>
        <w:t xml:space="preserve"> a </w:t>
      </w:r>
      <w:proofErr w:type="spellStart"/>
      <w:r>
        <w:rPr>
          <w:lang w:val="en-US" w:eastAsia="en-US" w:bidi="en-US"/>
        </w:rPr>
        <w:t>bunurilor</w:t>
      </w:r>
      <w:proofErr w:type="spellEnd"/>
      <w:r>
        <w:rPr>
          <w:lang w:val="en-US" w:eastAsia="en-US" w:bidi="en-US"/>
        </w:rPr>
        <w:t xml:space="preserve"> </w:t>
      </w:r>
      <w:proofErr w:type="spellStart"/>
      <w:r>
        <w:rPr>
          <w:lang w:val="en-US" w:eastAsia="en-US" w:bidi="en-US"/>
        </w:rPr>
        <w:t>aflate</w:t>
      </w:r>
      <w:proofErr w:type="spellEnd"/>
      <w:r>
        <w:rPr>
          <w:lang w:val="en-US" w:eastAsia="en-US" w:bidi="en-US"/>
        </w:rPr>
        <w:t xml:space="preserve"> </w:t>
      </w:r>
      <w:r>
        <w:t xml:space="preserve">în </w:t>
      </w:r>
      <w:proofErr w:type="spellStart"/>
      <w:r>
        <w:rPr>
          <w:lang w:val="en-US" w:eastAsia="en-US" w:bidi="en-US"/>
        </w:rPr>
        <w:t>vigoare</w:t>
      </w:r>
      <w:proofErr w:type="spellEnd"/>
      <w:r>
        <w:rPr>
          <w:lang w:val="en-US" w:eastAsia="en-US" w:bidi="en-US"/>
        </w:rPr>
        <w:t xml:space="preserve"> la data </w:t>
      </w:r>
      <w:r>
        <w:t xml:space="preserve">evaluării. </w:t>
      </w:r>
      <w:proofErr w:type="spellStart"/>
      <w:r>
        <w:rPr>
          <w:lang w:val="en-US" w:eastAsia="en-US" w:bidi="en-US"/>
        </w:rPr>
        <w:t>Prevederea</w:t>
      </w:r>
      <w:proofErr w:type="spellEnd"/>
      <w:r>
        <w:rPr>
          <w:lang w:val="en-US" w:eastAsia="en-US" w:bidi="en-US"/>
        </w:rPr>
        <w:t xml:space="preserve"> </w:t>
      </w:r>
      <w:proofErr w:type="spellStart"/>
      <w:r>
        <w:rPr>
          <w:lang w:val="en-US" w:eastAsia="en-US" w:bidi="en-US"/>
        </w:rPr>
        <w:t>nu</w:t>
      </w:r>
      <w:proofErr w:type="spellEnd"/>
      <w:r>
        <w:rPr>
          <w:lang w:val="en-US" w:eastAsia="en-US" w:bidi="en-US"/>
        </w:rPr>
        <w:t xml:space="preserve"> se </w:t>
      </w:r>
      <w:r>
        <w:t xml:space="preserve">aplică în </w:t>
      </w:r>
      <w:proofErr w:type="spellStart"/>
      <w:r>
        <w:rPr>
          <w:lang w:val="en-US" w:eastAsia="en-US" w:bidi="en-US"/>
        </w:rPr>
        <w:t>cazul</w:t>
      </w:r>
      <w:proofErr w:type="spellEnd"/>
      <w:r>
        <w:rPr>
          <w:lang w:val="en-US" w:eastAsia="en-US" w:bidi="en-US"/>
        </w:rPr>
        <w:t xml:space="preserve"> </w:t>
      </w:r>
      <w:r>
        <w:t xml:space="preserve">clădirilor </w:t>
      </w:r>
      <w:r>
        <w:rPr>
          <w:lang w:val="en-US" w:eastAsia="en-US" w:bidi="en-US"/>
        </w:rPr>
        <w:t xml:space="preserve">care </w:t>
      </w:r>
      <w:r>
        <w:t xml:space="preserve">aparțin </w:t>
      </w:r>
      <w:proofErr w:type="spellStart"/>
      <w:r>
        <w:rPr>
          <w:lang w:val="en-US" w:eastAsia="en-US" w:bidi="en-US"/>
        </w:rPr>
        <w:t>persoanelor</w:t>
      </w:r>
      <w:proofErr w:type="spellEnd"/>
      <w:r>
        <w:rPr>
          <w:lang w:val="en-US" w:eastAsia="en-US" w:bidi="en-US"/>
        </w:rPr>
        <w:t xml:space="preserve"> </w:t>
      </w:r>
      <w:r>
        <w:t xml:space="preserve">față </w:t>
      </w:r>
      <w:r>
        <w:rPr>
          <w:lang w:val="en-US" w:eastAsia="en-US" w:bidi="en-US"/>
        </w:rPr>
        <w:t xml:space="preserve">de care a </w:t>
      </w:r>
      <w:proofErr w:type="spellStart"/>
      <w:r>
        <w:rPr>
          <w:lang w:val="en-US" w:eastAsia="en-US" w:bidi="en-US"/>
        </w:rPr>
        <w:t>fost</w:t>
      </w:r>
      <w:proofErr w:type="spellEnd"/>
      <w:r>
        <w:rPr>
          <w:lang w:val="en-US" w:eastAsia="en-US" w:bidi="en-US"/>
        </w:rPr>
        <w:t xml:space="preserve"> </w:t>
      </w:r>
      <w:r>
        <w:t xml:space="preserve">pronunțată </w:t>
      </w:r>
      <w:r>
        <w:rPr>
          <w:lang w:val="en-US" w:eastAsia="en-US" w:bidi="en-US"/>
        </w:rPr>
        <w:t xml:space="preserve">o </w:t>
      </w:r>
      <w:r>
        <w:t xml:space="preserve">hotărâre definitivă </w:t>
      </w:r>
      <w:r>
        <w:rPr>
          <w:lang w:val="en-US" w:eastAsia="en-US" w:bidi="en-US"/>
        </w:rPr>
        <w:t xml:space="preserve">de </w:t>
      </w:r>
      <w:r>
        <w:t xml:space="preserve">declanșare </w:t>
      </w:r>
      <w:r>
        <w:rPr>
          <w:lang w:val="en-US" w:eastAsia="en-US" w:bidi="en-US"/>
        </w:rPr>
        <w:t xml:space="preserve">a </w:t>
      </w:r>
      <w:proofErr w:type="spellStart"/>
      <w:r>
        <w:rPr>
          <w:lang w:val="en-US" w:eastAsia="en-US" w:bidi="en-US"/>
        </w:rPr>
        <w:t>procedurii</w:t>
      </w:r>
      <w:proofErr w:type="spellEnd"/>
      <w:r>
        <w:rPr>
          <w:lang w:val="en-US" w:eastAsia="en-US" w:bidi="en-US"/>
        </w:rPr>
        <w:t xml:space="preserve"> </w:t>
      </w:r>
      <w:proofErr w:type="spellStart"/>
      <w:r>
        <w:rPr>
          <w:lang w:val="en-US" w:eastAsia="en-US" w:bidi="en-US"/>
        </w:rPr>
        <w:t>falimentului</w:t>
      </w:r>
      <w:proofErr w:type="spellEnd"/>
      <w:r>
        <w:rPr>
          <w:lang w:val="en-US" w:eastAsia="en-US" w:bidi="en-US"/>
        </w:rPr>
        <w:t>.</w:t>
      </w:r>
    </w:p>
    <w:p w:rsidR="007A71AC" w:rsidRDefault="00D6315C">
      <w:pPr>
        <w:pStyle w:val="BodyText1"/>
        <w:numPr>
          <w:ilvl w:val="0"/>
          <w:numId w:val="6"/>
        </w:numPr>
        <w:pBdr>
          <w:top w:val="single" w:sz="4" w:space="0" w:color="auto"/>
          <w:left w:val="single" w:sz="4" w:space="0" w:color="auto"/>
          <w:bottom w:val="single" w:sz="4" w:space="0" w:color="auto"/>
          <w:right w:val="single" w:sz="4" w:space="0" w:color="auto"/>
        </w:pBdr>
        <w:shd w:val="clear" w:color="auto" w:fill="auto"/>
        <w:tabs>
          <w:tab w:val="left" w:pos="434"/>
        </w:tabs>
        <w:spacing w:after="240"/>
      </w:pPr>
      <w:r>
        <w:t xml:space="preserve">În </w:t>
      </w:r>
      <w:proofErr w:type="spellStart"/>
      <w:r>
        <w:rPr>
          <w:lang w:val="en-US" w:eastAsia="en-US" w:bidi="en-US"/>
        </w:rPr>
        <w:t>cazul</w:t>
      </w:r>
      <w:proofErr w:type="spellEnd"/>
      <w:r>
        <w:rPr>
          <w:lang w:val="en-US" w:eastAsia="en-US" w:bidi="en-US"/>
        </w:rPr>
        <w:t xml:space="preserve"> </w:t>
      </w:r>
      <w:r>
        <w:t xml:space="preserve">în </w:t>
      </w:r>
      <w:r>
        <w:rPr>
          <w:lang w:val="en-US" w:eastAsia="en-US" w:bidi="en-US"/>
        </w:rPr>
        <w:t xml:space="preserve">care </w:t>
      </w:r>
      <w:proofErr w:type="spellStart"/>
      <w:r>
        <w:rPr>
          <w:lang w:val="en-US" w:eastAsia="en-US" w:bidi="en-US"/>
        </w:rPr>
        <w:t>proprietarul</w:t>
      </w:r>
      <w:proofErr w:type="spellEnd"/>
      <w:r>
        <w:rPr>
          <w:lang w:val="en-US" w:eastAsia="en-US" w:bidi="en-US"/>
        </w:rPr>
        <w:t xml:space="preserve"> </w:t>
      </w:r>
      <w:r>
        <w:t xml:space="preserve">clădirii </w:t>
      </w:r>
      <w:r>
        <w:rPr>
          <w:lang w:val="en-US" w:eastAsia="en-US" w:bidi="en-US"/>
        </w:rPr>
        <w:t xml:space="preserve">nu a </w:t>
      </w:r>
      <w:proofErr w:type="spellStart"/>
      <w:r>
        <w:rPr>
          <w:lang w:val="en-US" w:eastAsia="en-US" w:bidi="en-US"/>
        </w:rPr>
        <w:t>actualizat</w:t>
      </w:r>
      <w:proofErr w:type="spellEnd"/>
      <w:r>
        <w:rPr>
          <w:lang w:val="en-US" w:eastAsia="en-US" w:bidi="en-US"/>
        </w:rPr>
        <w:t xml:space="preserve"> </w:t>
      </w:r>
      <w:proofErr w:type="spellStart"/>
      <w:r>
        <w:rPr>
          <w:lang w:val="en-US" w:eastAsia="en-US" w:bidi="en-US"/>
        </w:rPr>
        <w:t>valoarea</w:t>
      </w:r>
      <w:proofErr w:type="spellEnd"/>
      <w:r>
        <w:rPr>
          <w:lang w:val="en-US" w:eastAsia="en-US" w:bidi="en-US"/>
        </w:rPr>
        <w:t xml:space="preserve"> </w:t>
      </w:r>
      <w:r>
        <w:t xml:space="preserve">impozabilă </w:t>
      </w:r>
      <w:r>
        <w:rPr>
          <w:lang w:val="en-US" w:eastAsia="en-US" w:bidi="en-US"/>
        </w:rPr>
        <w:t xml:space="preserve">a </w:t>
      </w:r>
      <w:r>
        <w:t xml:space="preserve">clădirii în </w:t>
      </w:r>
      <w:proofErr w:type="spellStart"/>
      <w:r w:rsidR="00473DFC">
        <w:rPr>
          <w:lang w:val="en-US" w:eastAsia="en-US" w:bidi="en-US"/>
        </w:rPr>
        <w:t>ultimii</w:t>
      </w:r>
      <w:proofErr w:type="spellEnd"/>
      <w:r w:rsidR="00473DFC">
        <w:rPr>
          <w:lang w:val="en-US" w:eastAsia="en-US" w:bidi="en-US"/>
        </w:rPr>
        <w:t xml:space="preserve"> 5</w:t>
      </w:r>
      <w:r>
        <w:rPr>
          <w:lang w:val="en-US" w:eastAsia="en-US" w:bidi="en-US"/>
        </w:rPr>
        <w:t xml:space="preserve"> </w:t>
      </w:r>
      <w:proofErr w:type="spellStart"/>
      <w:r>
        <w:rPr>
          <w:lang w:val="en-US" w:eastAsia="en-US" w:bidi="en-US"/>
        </w:rPr>
        <w:t>ani</w:t>
      </w:r>
      <w:proofErr w:type="spellEnd"/>
      <w:r>
        <w:rPr>
          <w:lang w:val="en-US" w:eastAsia="en-US" w:bidi="en-US"/>
        </w:rPr>
        <w:t xml:space="preserve"> </w:t>
      </w:r>
      <w:proofErr w:type="spellStart"/>
      <w:r>
        <w:rPr>
          <w:lang w:val="en-US" w:eastAsia="en-US" w:bidi="en-US"/>
        </w:rPr>
        <w:t>anteriori</w:t>
      </w:r>
      <w:proofErr w:type="spellEnd"/>
      <w:r>
        <w:rPr>
          <w:lang w:val="en-US" w:eastAsia="en-US" w:bidi="en-US"/>
        </w:rPr>
        <w:t xml:space="preserve"> </w:t>
      </w:r>
      <w:proofErr w:type="spellStart"/>
      <w:r>
        <w:rPr>
          <w:lang w:val="en-US" w:eastAsia="en-US" w:bidi="en-US"/>
        </w:rPr>
        <w:t>anului</w:t>
      </w:r>
      <w:proofErr w:type="spellEnd"/>
      <w:r>
        <w:rPr>
          <w:lang w:val="en-US" w:eastAsia="en-US" w:bidi="en-US"/>
        </w:rPr>
        <w:t xml:space="preserve"> de </w:t>
      </w:r>
      <w:r>
        <w:t xml:space="preserve">referință, </w:t>
      </w:r>
      <w:proofErr w:type="spellStart"/>
      <w:r>
        <w:rPr>
          <w:lang w:val="en-US" w:eastAsia="en-US" w:bidi="en-US"/>
        </w:rPr>
        <w:t>cota</w:t>
      </w:r>
      <w:proofErr w:type="spellEnd"/>
      <w:r>
        <w:rPr>
          <w:lang w:val="en-US" w:eastAsia="en-US" w:bidi="en-US"/>
        </w:rPr>
        <w:t xml:space="preserve"> </w:t>
      </w:r>
      <w:proofErr w:type="spellStart"/>
      <w:r>
        <w:rPr>
          <w:lang w:val="en-US" w:eastAsia="en-US" w:bidi="en-US"/>
        </w:rPr>
        <w:t>impozitului</w:t>
      </w:r>
      <w:proofErr w:type="spellEnd"/>
      <w:r>
        <w:rPr>
          <w:lang w:val="en-US" w:eastAsia="en-US" w:bidi="en-US"/>
        </w:rPr>
        <w:t>/</w:t>
      </w:r>
      <w:proofErr w:type="spellStart"/>
      <w:r>
        <w:rPr>
          <w:lang w:val="en-US" w:eastAsia="en-US" w:bidi="en-US"/>
        </w:rPr>
        <w:t>taxei</w:t>
      </w:r>
      <w:proofErr w:type="spellEnd"/>
      <w:r>
        <w:rPr>
          <w:lang w:val="en-US" w:eastAsia="en-US" w:bidi="en-US"/>
        </w:rPr>
        <w:t xml:space="preserve"> </w:t>
      </w:r>
      <w:proofErr w:type="spellStart"/>
      <w:r>
        <w:rPr>
          <w:lang w:val="en-US" w:eastAsia="en-US" w:bidi="en-US"/>
        </w:rPr>
        <w:t>pe</w:t>
      </w:r>
      <w:proofErr w:type="spellEnd"/>
      <w:r>
        <w:rPr>
          <w:lang w:val="en-US" w:eastAsia="en-US" w:bidi="en-US"/>
        </w:rPr>
        <w:t xml:space="preserve"> </w:t>
      </w:r>
      <w:r>
        <w:t xml:space="preserve">clădiri </w:t>
      </w:r>
      <w:proofErr w:type="spellStart"/>
      <w:r>
        <w:rPr>
          <w:lang w:val="en-US" w:eastAsia="en-US" w:bidi="en-US"/>
        </w:rPr>
        <w:t>este</w:t>
      </w:r>
      <w:proofErr w:type="spellEnd"/>
      <w:r>
        <w:rPr>
          <w:lang w:val="en-US" w:eastAsia="en-US" w:bidi="en-US"/>
        </w:rPr>
        <w:t xml:space="preserve"> </w:t>
      </w:r>
      <w:r>
        <w:rPr>
          <w:b/>
          <w:bCs/>
          <w:lang w:val="en-US" w:eastAsia="en-US" w:bidi="en-US"/>
        </w:rPr>
        <w:t>5%.</w:t>
      </w:r>
      <w:r w:rsidR="00E32EF0">
        <w:rPr>
          <w:b/>
          <w:bCs/>
          <w:lang w:val="en-US" w:eastAsia="en-US" w:bidi="en-US"/>
        </w:rPr>
        <w:t xml:space="preserve">  </w:t>
      </w:r>
    </w:p>
    <w:p w:rsidR="007A71AC" w:rsidRDefault="00D6315C">
      <w:pPr>
        <w:pStyle w:val="Heading20"/>
        <w:keepNext/>
        <w:keepLines/>
        <w:pBdr>
          <w:top w:val="single" w:sz="4" w:space="0" w:color="auto"/>
          <w:left w:val="single" w:sz="4" w:space="0" w:color="auto"/>
          <w:bottom w:val="single" w:sz="4" w:space="0" w:color="auto"/>
          <w:right w:val="single" w:sz="4" w:space="0" w:color="auto"/>
        </w:pBdr>
        <w:shd w:val="clear" w:color="auto" w:fill="auto"/>
      </w:pPr>
      <w:bookmarkStart w:id="8" w:name="bookmark8"/>
      <w:proofErr w:type="spellStart"/>
      <w:r>
        <w:t>Consiliul</w:t>
      </w:r>
      <w:proofErr w:type="spellEnd"/>
      <w:r>
        <w:t xml:space="preserve"> local </w:t>
      </w:r>
      <w:proofErr w:type="spellStart"/>
      <w:r>
        <w:t>poate</w:t>
      </w:r>
      <w:proofErr w:type="spellEnd"/>
      <w:r>
        <w:t xml:space="preserve"> </w:t>
      </w:r>
      <w:proofErr w:type="spellStart"/>
      <w:r>
        <w:t>proceda</w:t>
      </w:r>
      <w:proofErr w:type="spellEnd"/>
      <w:r>
        <w:t xml:space="preserve"> la </w:t>
      </w:r>
      <w:proofErr w:type="spellStart"/>
      <w:r>
        <w:t>aplicarea</w:t>
      </w:r>
      <w:proofErr w:type="spellEnd"/>
      <w:r>
        <w:t xml:space="preserve"> </w:t>
      </w:r>
      <w:proofErr w:type="spellStart"/>
      <w:r>
        <w:t>cotei</w:t>
      </w:r>
      <w:proofErr w:type="spellEnd"/>
      <w:r>
        <w:t xml:space="preserve"> </w:t>
      </w:r>
      <w:proofErr w:type="spellStart"/>
      <w:r>
        <w:t>aditionale</w:t>
      </w:r>
      <w:proofErr w:type="spellEnd"/>
      <w:r>
        <w:t xml:space="preserve"> de 50% </w:t>
      </w:r>
      <w:r>
        <w:rPr>
          <w:lang w:val="ro-RO" w:eastAsia="ro-RO" w:bidi="ro-RO"/>
        </w:rPr>
        <w:t xml:space="preserve">permisă </w:t>
      </w:r>
      <w:r>
        <w:t xml:space="preserve">de art.489 din </w:t>
      </w:r>
      <w:proofErr w:type="spellStart"/>
      <w:r>
        <w:t>Legea</w:t>
      </w:r>
      <w:proofErr w:type="spellEnd"/>
      <w:r>
        <w:t xml:space="preserve"> nr. </w:t>
      </w:r>
      <w:proofErr w:type="gramStart"/>
      <w:r>
        <w:t xml:space="preserve">227/2015 </w:t>
      </w:r>
      <w:proofErr w:type="spellStart"/>
      <w:r>
        <w:t>privind</w:t>
      </w:r>
      <w:proofErr w:type="spellEnd"/>
      <w:r>
        <w:t xml:space="preserve"> </w:t>
      </w:r>
      <w:proofErr w:type="spellStart"/>
      <w:r>
        <w:t>codul</w:t>
      </w:r>
      <w:proofErr w:type="spellEnd"/>
      <w:r>
        <w:t xml:space="preserve"> fiscal </w:t>
      </w:r>
      <w:proofErr w:type="spellStart"/>
      <w:r>
        <w:t>si</w:t>
      </w:r>
      <w:proofErr w:type="spellEnd"/>
      <w:r>
        <w:t xml:space="preserve"> </w:t>
      </w:r>
      <w:r>
        <w:rPr>
          <w:lang w:val="ro-RO" w:eastAsia="ro-RO" w:bidi="ro-RO"/>
        </w:rPr>
        <w:t xml:space="preserve">aprobată </w:t>
      </w:r>
      <w:proofErr w:type="spellStart"/>
      <w:r>
        <w:t>prin</w:t>
      </w:r>
      <w:proofErr w:type="spellEnd"/>
      <w:r>
        <w:t xml:space="preserve"> HCL.</w:t>
      </w:r>
      <w:bookmarkEnd w:id="8"/>
      <w:proofErr w:type="gramEnd"/>
    </w:p>
    <w:p w:rsidR="007A71AC" w:rsidRDefault="00D6315C" w:rsidP="004779D6">
      <w:pPr>
        <w:pStyle w:val="BodyText1"/>
        <w:numPr>
          <w:ilvl w:val="0"/>
          <w:numId w:val="6"/>
        </w:numPr>
        <w:pBdr>
          <w:top w:val="single" w:sz="4" w:space="0" w:color="auto"/>
          <w:left w:val="single" w:sz="4" w:space="0" w:color="auto"/>
          <w:bottom w:val="single" w:sz="4" w:space="0" w:color="auto"/>
          <w:right w:val="single" w:sz="4" w:space="0" w:color="auto"/>
        </w:pBdr>
        <w:shd w:val="clear" w:color="auto" w:fill="auto"/>
        <w:tabs>
          <w:tab w:val="left" w:pos="434"/>
        </w:tabs>
        <w:spacing w:after="240"/>
        <w:jc w:val="both"/>
        <w:sectPr w:rsidR="007A71AC">
          <w:footerReference w:type="even" r:id="rId12"/>
          <w:footerReference w:type="default" r:id="rId13"/>
          <w:pgSz w:w="16840" w:h="11900" w:orient="landscape"/>
          <w:pgMar w:top="562" w:right="855" w:bottom="1210" w:left="716" w:header="0" w:footer="3" w:gutter="0"/>
          <w:cols w:space="720"/>
          <w:noEndnote/>
          <w:docGrid w:linePitch="360"/>
        </w:sectPr>
      </w:pPr>
      <w:r>
        <w:t xml:space="preserve">În </w:t>
      </w:r>
      <w:proofErr w:type="spellStart"/>
      <w:r>
        <w:rPr>
          <w:lang w:val="en-US" w:eastAsia="en-US" w:bidi="en-US"/>
        </w:rPr>
        <w:t>cazul</w:t>
      </w:r>
      <w:proofErr w:type="spellEnd"/>
      <w:r>
        <w:rPr>
          <w:lang w:val="en-US" w:eastAsia="en-US" w:bidi="en-US"/>
        </w:rPr>
        <w:t xml:space="preserve"> </w:t>
      </w:r>
      <w:r>
        <w:t xml:space="preserve">în </w:t>
      </w:r>
      <w:r>
        <w:rPr>
          <w:lang w:val="en-US" w:eastAsia="en-US" w:bidi="en-US"/>
        </w:rPr>
        <w:t xml:space="preserve">care </w:t>
      </w:r>
      <w:proofErr w:type="spellStart"/>
      <w:r>
        <w:rPr>
          <w:lang w:val="en-US" w:eastAsia="en-US" w:bidi="en-US"/>
        </w:rPr>
        <w:t>proprietarul</w:t>
      </w:r>
      <w:proofErr w:type="spellEnd"/>
      <w:r>
        <w:rPr>
          <w:lang w:val="en-US" w:eastAsia="en-US" w:bidi="en-US"/>
        </w:rPr>
        <w:t xml:space="preserve"> </w:t>
      </w:r>
      <w:r>
        <w:t xml:space="preserve">clădirii </w:t>
      </w:r>
      <w:proofErr w:type="spellStart"/>
      <w:r>
        <w:rPr>
          <w:lang w:val="en-US" w:eastAsia="en-US" w:bidi="en-US"/>
        </w:rPr>
        <w:t>pentru</w:t>
      </w:r>
      <w:proofErr w:type="spellEnd"/>
      <w:r>
        <w:rPr>
          <w:lang w:val="en-US" w:eastAsia="en-US" w:bidi="en-US"/>
        </w:rPr>
        <w:t xml:space="preserve"> care se </w:t>
      </w:r>
      <w:r>
        <w:t xml:space="preserve">datorează </w:t>
      </w:r>
      <w:r>
        <w:rPr>
          <w:lang w:val="en-US" w:eastAsia="en-US" w:bidi="en-US"/>
        </w:rPr>
        <w:t xml:space="preserve">taxa </w:t>
      </w:r>
      <w:proofErr w:type="spellStart"/>
      <w:r>
        <w:rPr>
          <w:lang w:val="en-US" w:eastAsia="en-US" w:bidi="en-US"/>
        </w:rPr>
        <w:t>pe</w:t>
      </w:r>
      <w:proofErr w:type="spellEnd"/>
      <w:r>
        <w:rPr>
          <w:lang w:val="en-US" w:eastAsia="en-US" w:bidi="en-US"/>
        </w:rPr>
        <w:t xml:space="preserve"> </w:t>
      </w:r>
      <w:r>
        <w:t xml:space="preserve">clădiri </w:t>
      </w:r>
      <w:r>
        <w:rPr>
          <w:lang w:val="en-US" w:eastAsia="en-US" w:bidi="en-US"/>
        </w:rPr>
        <w:t xml:space="preserve"> a </w:t>
      </w:r>
      <w:proofErr w:type="spellStart"/>
      <w:r>
        <w:rPr>
          <w:lang w:val="en-US" w:eastAsia="en-US" w:bidi="en-US"/>
        </w:rPr>
        <w:t>actualizat</w:t>
      </w:r>
      <w:proofErr w:type="spellEnd"/>
      <w:r>
        <w:rPr>
          <w:lang w:val="en-US" w:eastAsia="en-US" w:bidi="en-US"/>
        </w:rPr>
        <w:t xml:space="preserve"> </w:t>
      </w:r>
      <w:proofErr w:type="spellStart"/>
      <w:r>
        <w:rPr>
          <w:lang w:val="en-US" w:eastAsia="en-US" w:bidi="en-US"/>
        </w:rPr>
        <w:t>valoarea</w:t>
      </w:r>
      <w:proofErr w:type="spellEnd"/>
      <w:r>
        <w:rPr>
          <w:lang w:val="en-US" w:eastAsia="en-US" w:bidi="en-US"/>
        </w:rPr>
        <w:t xml:space="preserve"> </w:t>
      </w:r>
      <w:r>
        <w:t xml:space="preserve">impozabilă în </w:t>
      </w:r>
      <w:proofErr w:type="spellStart"/>
      <w:r w:rsidR="00473DFC">
        <w:rPr>
          <w:lang w:val="en-US" w:eastAsia="en-US" w:bidi="en-US"/>
        </w:rPr>
        <w:t>ultimii</w:t>
      </w:r>
      <w:proofErr w:type="spellEnd"/>
      <w:r w:rsidR="00473DFC">
        <w:rPr>
          <w:lang w:val="en-US" w:eastAsia="en-US" w:bidi="en-US"/>
        </w:rPr>
        <w:t xml:space="preserve"> 5</w:t>
      </w:r>
      <w:r>
        <w:rPr>
          <w:lang w:val="en-US" w:eastAsia="en-US" w:bidi="en-US"/>
        </w:rPr>
        <w:t xml:space="preserve"> </w:t>
      </w:r>
      <w:proofErr w:type="spellStart"/>
      <w:r>
        <w:rPr>
          <w:lang w:val="en-US" w:eastAsia="en-US" w:bidi="en-US"/>
        </w:rPr>
        <w:t>ani</w:t>
      </w:r>
      <w:proofErr w:type="spellEnd"/>
      <w:r>
        <w:rPr>
          <w:lang w:val="en-US" w:eastAsia="en-US" w:bidi="en-US"/>
        </w:rPr>
        <w:t xml:space="preserve"> </w:t>
      </w:r>
      <w:proofErr w:type="spellStart"/>
      <w:r>
        <w:rPr>
          <w:lang w:val="en-US" w:eastAsia="en-US" w:bidi="en-US"/>
        </w:rPr>
        <w:t>anteriori</w:t>
      </w:r>
      <w:proofErr w:type="spellEnd"/>
      <w:r>
        <w:rPr>
          <w:lang w:val="en-US" w:eastAsia="en-US" w:bidi="en-US"/>
        </w:rPr>
        <w:t xml:space="preserve"> </w:t>
      </w:r>
      <w:proofErr w:type="spellStart"/>
      <w:r>
        <w:rPr>
          <w:lang w:val="en-US" w:eastAsia="en-US" w:bidi="en-US"/>
        </w:rPr>
        <w:t>anului</w:t>
      </w:r>
      <w:proofErr w:type="spellEnd"/>
      <w:r>
        <w:rPr>
          <w:lang w:val="en-US" w:eastAsia="en-US" w:bidi="en-US"/>
        </w:rPr>
        <w:t xml:space="preserve"> de </w:t>
      </w:r>
      <w:r>
        <w:t xml:space="preserve">referință, </w:t>
      </w:r>
      <w:r w:rsidR="00473DFC">
        <w:t xml:space="preserve">nivelul taxei va fi de </w:t>
      </w:r>
      <w:r w:rsidR="00473DFC" w:rsidRPr="00473DFC">
        <w:rPr>
          <w:b/>
        </w:rPr>
        <w:t>0.2%.</w:t>
      </w:r>
      <w:r w:rsidR="00473DFC">
        <w:t xml:space="preserve"> </w:t>
      </w:r>
    </w:p>
    <w:p w:rsidR="007A71AC" w:rsidRPr="004779D6" w:rsidRDefault="00D6315C">
      <w:pPr>
        <w:pStyle w:val="Heading30"/>
        <w:keepNext/>
        <w:keepLines/>
        <w:shd w:val="clear" w:color="auto" w:fill="auto"/>
        <w:spacing w:before="980" w:after="0"/>
        <w:rPr>
          <w:u w:val="single"/>
        </w:rPr>
      </w:pPr>
      <w:bookmarkStart w:id="9" w:name="bookmark9"/>
      <w:r w:rsidRPr="004779D6">
        <w:rPr>
          <w:u w:val="single"/>
          <w:lang w:val="en-US" w:eastAsia="en-US" w:bidi="en-US"/>
        </w:rPr>
        <w:lastRenderedPageBreak/>
        <w:t xml:space="preserve">IMPOZITUL SI TAXA PE </w:t>
      </w:r>
      <w:r w:rsidRPr="004779D6">
        <w:rPr>
          <w:u w:val="single"/>
        </w:rPr>
        <w:t xml:space="preserve">CLĂDIRI </w:t>
      </w:r>
      <w:r w:rsidRPr="004779D6">
        <w:rPr>
          <w:u w:val="single"/>
          <w:lang w:val="en-US" w:eastAsia="en-US" w:bidi="en-US"/>
        </w:rPr>
        <w:t xml:space="preserve">IN CAZUL </w:t>
      </w:r>
      <w:r w:rsidRPr="004779D6">
        <w:rPr>
          <w:u w:val="single"/>
        </w:rPr>
        <w:t>CLĂDIRILOR NEREZIDENȚIALE</w:t>
      </w:r>
      <w:bookmarkEnd w:id="9"/>
    </w:p>
    <w:p w:rsidR="007A71AC" w:rsidRPr="004779D6" w:rsidRDefault="007A71AC">
      <w:pPr>
        <w:pStyle w:val="BodyText1"/>
        <w:shd w:val="clear" w:color="auto" w:fill="auto"/>
        <w:spacing w:after="260" w:line="180" w:lineRule="auto"/>
        <w:ind w:left="11520"/>
        <w:rPr>
          <w:u w:val="single"/>
        </w:rPr>
      </w:pPr>
    </w:p>
    <w:p w:rsidR="007A71AC" w:rsidRDefault="00D6315C">
      <w:pPr>
        <w:pStyle w:val="BodyText1"/>
        <w:pBdr>
          <w:top w:val="single" w:sz="4" w:space="0" w:color="auto"/>
          <w:left w:val="single" w:sz="4" w:space="0" w:color="auto"/>
          <w:bottom w:val="single" w:sz="4" w:space="0" w:color="auto"/>
          <w:right w:val="single" w:sz="4" w:space="0" w:color="auto"/>
        </w:pBdr>
        <w:shd w:val="clear" w:color="auto" w:fill="auto"/>
        <w:tabs>
          <w:tab w:val="left" w:leader="underscore" w:pos="5016"/>
          <w:tab w:val="left" w:leader="underscore" w:pos="15427"/>
        </w:tabs>
        <w:ind w:firstLine="160"/>
      </w:pPr>
      <w:proofErr w:type="spellStart"/>
      <w:r>
        <w:rPr>
          <w:lang w:val="en-US" w:eastAsia="en-US" w:bidi="en-US"/>
        </w:rPr>
        <w:t>Impozitul</w:t>
      </w:r>
      <w:proofErr w:type="spellEnd"/>
      <w:r>
        <w:rPr>
          <w:lang w:val="en-US" w:eastAsia="en-US" w:bidi="en-US"/>
        </w:rPr>
        <w:t xml:space="preserve">/taxa </w:t>
      </w:r>
      <w:proofErr w:type="spellStart"/>
      <w:r>
        <w:rPr>
          <w:lang w:val="en-US" w:eastAsia="en-US" w:bidi="en-US"/>
        </w:rPr>
        <w:t>pe</w:t>
      </w:r>
      <w:proofErr w:type="spellEnd"/>
      <w:r>
        <w:rPr>
          <w:lang w:val="en-US" w:eastAsia="en-US" w:bidi="en-US"/>
        </w:rPr>
        <w:t xml:space="preserve"> </w:t>
      </w:r>
      <w:r>
        <w:t xml:space="preserve">clădiri în </w:t>
      </w:r>
      <w:proofErr w:type="spellStart"/>
      <w:r>
        <w:rPr>
          <w:lang w:val="en-US" w:eastAsia="en-US" w:bidi="en-US"/>
        </w:rPr>
        <w:t>cazul</w:t>
      </w:r>
      <w:proofErr w:type="spellEnd"/>
      <w:r>
        <w:rPr>
          <w:lang w:val="en-US" w:eastAsia="en-US" w:bidi="en-US"/>
        </w:rPr>
        <w:t xml:space="preserve"> </w:t>
      </w:r>
      <w:r>
        <w:t xml:space="preserve">clădirilor </w:t>
      </w:r>
      <w:proofErr w:type="spellStart"/>
      <w:r>
        <w:rPr>
          <w:lang w:val="en-US" w:eastAsia="en-US" w:bidi="en-US"/>
        </w:rPr>
        <w:t>nerezidentiale</w:t>
      </w:r>
      <w:proofErr w:type="spellEnd"/>
      <w:r>
        <w:rPr>
          <w:lang w:val="en-US" w:eastAsia="en-US" w:bidi="en-US"/>
        </w:rPr>
        <w:t xml:space="preserve"> se </w:t>
      </w:r>
      <w:r>
        <w:t xml:space="preserve">calculează </w:t>
      </w:r>
      <w:proofErr w:type="spellStart"/>
      <w:r>
        <w:rPr>
          <w:lang w:val="en-US" w:eastAsia="en-US" w:bidi="en-US"/>
        </w:rPr>
        <w:t>prin</w:t>
      </w:r>
      <w:proofErr w:type="spellEnd"/>
      <w:r>
        <w:rPr>
          <w:lang w:val="en-US" w:eastAsia="en-US" w:bidi="en-US"/>
        </w:rPr>
        <w:t xml:space="preserve"> </w:t>
      </w:r>
      <w:proofErr w:type="spellStart"/>
      <w:r>
        <w:rPr>
          <w:lang w:val="en-US" w:eastAsia="en-US" w:bidi="en-US"/>
        </w:rPr>
        <w:t>aplicarea</w:t>
      </w:r>
      <w:proofErr w:type="spellEnd"/>
      <w:r>
        <w:rPr>
          <w:lang w:val="en-US" w:eastAsia="en-US" w:bidi="en-US"/>
        </w:rPr>
        <w:t xml:space="preserve"> </w:t>
      </w:r>
      <w:proofErr w:type="spellStart"/>
      <w:r>
        <w:rPr>
          <w:lang w:val="en-US" w:eastAsia="en-US" w:bidi="en-US"/>
        </w:rPr>
        <w:t>unei</w:t>
      </w:r>
      <w:proofErr w:type="spellEnd"/>
      <w:r>
        <w:rPr>
          <w:lang w:val="en-US" w:eastAsia="en-US" w:bidi="en-US"/>
        </w:rPr>
        <w:t xml:space="preserve"> cote de </w:t>
      </w:r>
      <w:r>
        <w:rPr>
          <w:b/>
          <w:bCs/>
          <w:lang w:val="en-US" w:eastAsia="en-US" w:bidi="en-US"/>
        </w:rPr>
        <w:t xml:space="preserve">0.2 % </w:t>
      </w:r>
      <w:proofErr w:type="spellStart"/>
      <w:r>
        <w:rPr>
          <w:b/>
          <w:bCs/>
          <w:lang w:val="en-US" w:eastAsia="en-US" w:bidi="en-US"/>
        </w:rPr>
        <w:t>pentru</w:t>
      </w:r>
      <w:proofErr w:type="spellEnd"/>
      <w:r>
        <w:rPr>
          <w:b/>
          <w:bCs/>
          <w:lang w:val="en-US" w:eastAsia="en-US" w:bidi="en-US"/>
        </w:rPr>
        <w:t xml:space="preserve"> </w:t>
      </w:r>
      <w:proofErr w:type="spellStart"/>
      <w:r>
        <w:rPr>
          <w:b/>
          <w:bCs/>
          <w:lang w:val="en-US" w:eastAsia="en-US" w:bidi="en-US"/>
        </w:rPr>
        <w:t>persoanele</w:t>
      </w:r>
      <w:proofErr w:type="spellEnd"/>
      <w:r>
        <w:rPr>
          <w:b/>
          <w:bCs/>
          <w:lang w:val="en-US" w:eastAsia="en-US" w:bidi="en-US"/>
        </w:rPr>
        <w:t xml:space="preserve"> </w:t>
      </w:r>
      <w:proofErr w:type="spellStart"/>
      <w:r>
        <w:rPr>
          <w:b/>
          <w:bCs/>
          <w:lang w:val="en-US" w:eastAsia="en-US" w:bidi="en-US"/>
        </w:rPr>
        <w:t>fizice</w:t>
      </w:r>
      <w:proofErr w:type="spellEnd"/>
      <w:r>
        <w:rPr>
          <w:b/>
          <w:bCs/>
          <w:lang w:val="en-US" w:eastAsia="en-US" w:bidi="en-US"/>
        </w:rPr>
        <w:t xml:space="preserve">, </w:t>
      </w:r>
      <w:proofErr w:type="spellStart"/>
      <w:r>
        <w:rPr>
          <w:b/>
          <w:bCs/>
          <w:lang w:val="en-US" w:eastAsia="en-US" w:bidi="en-US"/>
        </w:rPr>
        <w:t>respectiv</w:t>
      </w:r>
      <w:proofErr w:type="spellEnd"/>
      <w:r>
        <w:rPr>
          <w:b/>
          <w:bCs/>
          <w:lang w:val="en-US" w:eastAsia="en-US" w:bidi="en-US"/>
        </w:rPr>
        <w:t xml:space="preserve"> </w:t>
      </w:r>
      <w:r w:rsidR="00F206EC">
        <w:rPr>
          <w:b/>
          <w:bCs/>
          <w:lang w:val="en-US" w:eastAsia="en-US" w:bidi="en-US"/>
        </w:rPr>
        <w:t>1</w:t>
      </w:r>
      <w:r w:rsidR="004F6C29">
        <w:rPr>
          <w:b/>
          <w:bCs/>
          <w:lang w:val="en-US" w:eastAsia="en-US" w:bidi="en-US"/>
        </w:rPr>
        <w:t xml:space="preserve">, </w:t>
      </w:r>
      <w:r w:rsidR="00F206EC">
        <w:rPr>
          <w:b/>
          <w:bCs/>
          <w:lang w:val="en-US" w:eastAsia="en-US" w:bidi="en-US"/>
        </w:rPr>
        <w:t>3</w:t>
      </w:r>
      <w:r>
        <w:rPr>
          <w:b/>
          <w:bCs/>
          <w:lang w:val="en-US" w:eastAsia="en-US" w:bidi="en-US"/>
        </w:rPr>
        <w:t>%</w:t>
      </w:r>
      <w:r w:rsidR="004F6C29">
        <w:rPr>
          <w:b/>
          <w:bCs/>
          <w:lang w:val="en-US" w:eastAsia="en-US" w:bidi="en-US"/>
        </w:rPr>
        <w:t xml:space="preserve"> </w:t>
      </w:r>
      <w:proofErr w:type="spellStart"/>
      <w:r>
        <w:rPr>
          <w:b/>
          <w:bCs/>
          <w:lang w:val="en-US" w:eastAsia="en-US" w:bidi="en-US"/>
        </w:rPr>
        <w:t>pentru</w:t>
      </w:r>
      <w:proofErr w:type="spellEnd"/>
      <w:r>
        <w:rPr>
          <w:b/>
          <w:bCs/>
          <w:lang w:val="en-US" w:eastAsia="en-US" w:bidi="en-US"/>
        </w:rPr>
        <w:t xml:space="preserve"> </w:t>
      </w:r>
      <w:r>
        <w:rPr>
          <w:b/>
          <w:bCs/>
          <w:u w:val="single"/>
        </w:rPr>
        <w:tab/>
        <w:t xml:space="preserve">persoanele juridice </w:t>
      </w:r>
      <w:r>
        <w:rPr>
          <w:u w:val="single"/>
        </w:rPr>
        <w:t>asupra valorii impozabile a clădirii.</w:t>
      </w:r>
      <w:r>
        <w:rPr>
          <w:u w:val="single"/>
        </w:rPr>
        <w:tab/>
      </w:r>
    </w:p>
    <w:p w:rsidR="007A71AC" w:rsidRDefault="00D6315C">
      <w:pPr>
        <w:pStyle w:val="BodyText1"/>
        <w:pBdr>
          <w:top w:val="single" w:sz="4" w:space="0" w:color="auto"/>
          <w:left w:val="single" w:sz="4" w:space="0" w:color="auto"/>
          <w:bottom w:val="single" w:sz="4" w:space="0" w:color="auto"/>
          <w:right w:val="single" w:sz="4" w:space="0" w:color="auto"/>
        </w:pBdr>
        <w:shd w:val="clear" w:color="auto" w:fill="auto"/>
        <w:spacing w:after="260"/>
        <w:jc w:val="center"/>
      </w:pPr>
      <w:r>
        <w:rPr>
          <w:b/>
          <w:bCs/>
        </w:rPr>
        <w:t>VALORILE IMPOZABILE în cazul clădirilor nerezidențiale deținute de persoane fizice</w:t>
      </w:r>
    </w:p>
    <w:p w:rsidR="007A71AC" w:rsidRDefault="00D6315C">
      <w:pPr>
        <w:pStyle w:val="BodyText1"/>
        <w:numPr>
          <w:ilvl w:val="0"/>
          <w:numId w:val="8"/>
        </w:numPr>
        <w:pBdr>
          <w:top w:val="single" w:sz="4" w:space="0" w:color="auto"/>
          <w:left w:val="single" w:sz="4" w:space="0" w:color="auto"/>
          <w:bottom w:val="single" w:sz="4" w:space="0" w:color="auto"/>
          <w:right w:val="single" w:sz="4" w:space="0" w:color="auto"/>
        </w:pBdr>
        <w:shd w:val="clear" w:color="auto" w:fill="auto"/>
        <w:tabs>
          <w:tab w:val="left" w:pos="638"/>
        </w:tabs>
        <w:ind w:firstLine="280"/>
      </w:pPr>
      <w:r>
        <w:t>Valoarea impozabilă în cazul clădirilor nerezidențiale aflate în proprietatea persoanelor fizice este următoarea:</w:t>
      </w:r>
    </w:p>
    <w:p w:rsidR="00FB7C1A" w:rsidRPr="00326547" w:rsidRDefault="00FB7C1A">
      <w:pPr>
        <w:pStyle w:val="BodyText1"/>
        <w:numPr>
          <w:ilvl w:val="0"/>
          <w:numId w:val="9"/>
        </w:numPr>
        <w:pBdr>
          <w:top w:val="single" w:sz="4" w:space="0" w:color="auto"/>
          <w:left w:val="single" w:sz="4" w:space="0" w:color="auto"/>
          <w:bottom w:val="single" w:sz="4" w:space="0" w:color="auto"/>
          <w:right w:val="single" w:sz="4" w:space="0" w:color="auto"/>
        </w:pBdr>
        <w:shd w:val="clear" w:color="auto" w:fill="auto"/>
        <w:tabs>
          <w:tab w:val="left" w:pos="1464"/>
        </w:tabs>
        <w:ind w:left="1460" w:hanging="700"/>
        <w:rPr>
          <w:b/>
          <w:color w:val="auto"/>
          <w:highlight w:val="lightGray"/>
        </w:rPr>
      </w:pPr>
      <w:r w:rsidRPr="00326547">
        <w:rPr>
          <w:b/>
          <w:bCs/>
          <w:color w:val="auto"/>
          <w:highlight w:val="lightGray"/>
          <w:shd w:val="clear" w:color="auto" w:fill="FFFFFF"/>
        </w:rPr>
        <w:t>valoarea rezultata dintr-un raport de evaluare intocmit de un evaluator autorizat in ultimii 5 ani anteriori anului de referinta, depus la organul fiscal local pana la primul termen de plata din anul de referinta. In situatia depunerii raportului de evaluare dupa primul termen de plata din anul de referinta, acesta produce efecte incepand cu data de 1 ianuarie a anului fiscal urmator;</w:t>
      </w:r>
    </w:p>
    <w:p w:rsidR="007A71AC" w:rsidRPr="00124DF6" w:rsidRDefault="00D6315C">
      <w:pPr>
        <w:pStyle w:val="BodyText1"/>
        <w:numPr>
          <w:ilvl w:val="0"/>
          <w:numId w:val="9"/>
        </w:numPr>
        <w:pBdr>
          <w:top w:val="single" w:sz="4" w:space="0" w:color="auto"/>
          <w:left w:val="single" w:sz="4" w:space="0" w:color="auto"/>
          <w:bottom w:val="single" w:sz="4" w:space="0" w:color="auto"/>
          <w:right w:val="single" w:sz="4" w:space="0" w:color="auto"/>
        </w:pBdr>
        <w:shd w:val="clear" w:color="auto" w:fill="auto"/>
        <w:tabs>
          <w:tab w:val="left" w:pos="1464"/>
        </w:tabs>
        <w:ind w:left="1460" w:hanging="700"/>
      </w:pPr>
      <w:r w:rsidRPr="00326547">
        <w:rPr>
          <w:color w:val="auto"/>
        </w:rPr>
        <w:t>valoarea finală a lucrărilor de construcții, în cazul clădirilor noi, construite în</w:t>
      </w:r>
      <w:r w:rsidRPr="00124DF6">
        <w:t xml:space="preserve"> ultimii 5 ani anteriori anului de referință;</w:t>
      </w:r>
    </w:p>
    <w:p w:rsidR="00FB7C1A" w:rsidRPr="00326547" w:rsidRDefault="00FB7C1A">
      <w:pPr>
        <w:pStyle w:val="BodyText1"/>
        <w:numPr>
          <w:ilvl w:val="0"/>
          <w:numId w:val="9"/>
        </w:numPr>
        <w:pBdr>
          <w:top w:val="single" w:sz="4" w:space="0" w:color="auto"/>
          <w:left w:val="single" w:sz="4" w:space="0" w:color="auto"/>
          <w:bottom w:val="single" w:sz="4" w:space="0" w:color="auto"/>
          <w:right w:val="single" w:sz="4" w:space="0" w:color="auto"/>
        </w:pBdr>
        <w:shd w:val="clear" w:color="auto" w:fill="auto"/>
        <w:tabs>
          <w:tab w:val="left" w:pos="1464"/>
        </w:tabs>
        <w:ind w:left="1460" w:hanging="700"/>
        <w:rPr>
          <w:b/>
          <w:color w:val="auto"/>
          <w:highlight w:val="lightGray"/>
        </w:rPr>
      </w:pPr>
      <w:r w:rsidRPr="00326547">
        <w:rPr>
          <w:b/>
          <w:bCs/>
          <w:color w:val="auto"/>
          <w:highlight w:val="lightGray"/>
          <w:shd w:val="clear" w:color="auto" w:fill="FFFFFF"/>
        </w:rPr>
        <w:t>valoarea cladirilor care rezulta din actul prin care se transfera dreptul de proprietate, in cazul cladirilor dobandite in ultimii 5 ani anteriori anului de referinta. In situatia in care nu este precizata valoarea, se utilizeaza ultima valoare inregistrata in baza de date a organului fiscal;</w:t>
      </w:r>
    </w:p>
    <w:p w:rsidR="007A71AC" w:rsidRDefault="00D6315C">
      <w:pPr>
        <w:pStyle w:val="BodyText1"/>
        <w:numPr>
          <w:ilvl w:val="0"/>
          <w:numId w:val="8"/>
        </w:numPr>
        <w:pBdr>
          <w:top w:val="single" w:sz="4" w:space="0" w:color="auto"/>
          <w:left w:val="single" w:sz="4" w:space="0" w:color="auto"/>
          <w:bottom w:val="single" w:sz="4" w:space="0" w:color="auto"/>
          <w:right w:val="single" w:sz="4" w:space="0" w:color="auto"/>
        </w:pBdr>
        <w:shd w:val="clear" w:color="auto" w:fill="auto"/>
        <w:tabs>
          <w:tab w:val="left" w:pos="638"/>
        </w:tabs>
        <w:ind w:left="740" w:hanging="460"/>
      </w:pPr>
      <w:r>
        <w:t xml:space="preserve">Pentru clădirile nerezidențiale aflate în proprietatea persoanelor fizice, utilizate pentru activități din </w:t>
      </w:r>
      <w:r>
        <w:rPr>
          <w:b/>
          <w:bCs/>
        </w:rPr>
        <w:t>domeniul agricol</w:t>
      </w:r>
      <w:r>
        <w:t xml:space="preserve">, impozitul pe clădiri se calculează prin aplicarea unei cote de </w:t>
      </w:r>
      <w:r>
        <w:rPr>
          <w:b/>
          <w:bCs/>
        </w:rPr>
        <w:t xml:space="preserve">0,4% </w:t>
      </w:r>
      <w:r>
        <w:t>asupra valorii impozabile a clădirii.</w:t>
      </w:r>
    </w:p>
    <w:p w:rsidR="007A71AC" w:rsidRDefault="00D6315C">
      <w:pPr>
        <w:pStyle w:val="BodyText1"/>
        <w:numPr>
          <w:ilvl w:val="0"/>
          <w:numId w:val="8"/>
        </w:numPr>
        <w:pBdr>
          <w:top w:val="single" w:sz="4" w:space="0" w:color="auto"/>
          <w:left w:val="single" w:sz="4" w:space="0" w:color="auto"/>
          <w:bottom w:val="single" w:sz="4" w:space="0" w:color="auto"/>
          <w:right w:val="single" w:sz="4" w:space="0" w:color="auto"/>
        </w:pBdr>
        <w:shd w:val="clear" w:color="auto" w:fill="auto"/>
        <w:tabs>
          <w:tab w:val="left" w:pos="638"/>
        </w:tabs>
        <w:spacing w:after="260"/>
        <w:ind w:left="740" w:hanging="460"/>
      </w:pPr>
      <w:r>
        <w:t xml:space="preserve">În cazul în care valoarea clădirii nu poate fi calculată conform prevederilor alin. (1), impozitul se calculează prin aplicarea unei cote de </w:t>
      </w:r>
      <w:r>
        <w:rPr>
          <w:b/>
          <w:bCs/>
        </w:rPr>
        <w:t xml:space="preserve">2 % </w:t>
      </w:r>
      <w:r>
        <w:t>asupra valorii impozabile a clădirii.</w:t>
      </w:r>
    </w:p>
    <w:p w:rsidR="007A71AC" w:rsidRDefault="00D6315C">
      <w:pPr>
        <w:pStyle w:val="BodyText1"/>
        <w:pBdr>
          <w:top w:val="single" w:sz="4" w:space="0" w:color="auto"/>
          <w:left w:val="single" w:sz="4" w:space="0" w:color="auto"/>
          <w:bottom w:val="single" w:sz="4" w:space="0" w:color="auto"/>
          <w:right w:val="single" w:sz="4" w:space="0" w:color="auto"/>
        </w:pBdr>
        <w:shd w:val="clear" w:color="auto" w:fill="auto"/>
        <w:spacing w:after="260"/>
        <w:jc w:val="center"/>
      </w:pPr>
      <w:r>
        <w:rPr>
          <w:b/>
          <w:bCs/>
        </w:rPr>
        <w:t>VALORILE IMPOZABILE în cazul clădirilor nerezidențiale deținute de persoane juridice</w:t>
      </w:r>
    </w:p>
    <w:p w:rsidR="007A71AC" w:rsidRDefault="00D6315C">
      <w:pPr>
        <w:pStyle w:val="Body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358"/>
        </w:tabs>
      </w:pPr>
      <w:r>
        <w:t>Valoarea impozabilă a clădirilor aflate în proprietatea persoanelor juridice este valoarea de la 31 decembrie a anului anterior celui pentru care se datorează impozitul/taxa și poate fi:</w:t>
      </w:r>
    </w:p>
    <w:p w:rsidR="007A71AC" w:rsidRDefault="00D6315C">
      <w:pPr>
        <w:pStyle w:val="BodyText1"/>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48"/>
        </w:tabs>
        <w:ind w:firstLine="280"/>
      </w:pPr>
      <w:r>
        <w:t>ultima valoare impozabilă înregistrată în evidențele organului fiscal;</w:t>
      </w:r>
    </w:p>
    <w:p w:rsidR="007A71AC" w:rsidRDefault="00D6315C">
      <w:pPr>
        <w:pStyle w:val="BodyText1"/>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22"/>
        </w:tabs>
        <w:ind w:firstLine="280"/>
      </w:pPr>
      <w:r>
        <w:t>valoarea rezultată dintr-un raport de evaluare întocmit de un evaluator autorizat în conformitate cu standardele de evaluare a bunurilor aflate în vigoare la data evaluării;</w:t>
      </w:r>
    </w:p>
    <w:p w:rsidR="007A71AC" w:rsidRDefault="00D6315C">
      <w:pPr>
        <w:pStyle w:val="BodyText1"/>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72"/>
        </w:tabs>
        <w:ind w:firstLine="280"/>
      </w:pPr>
      <w:r>
        <w:t>valoarea finală a lucrărilor de construcții, în cazul clădirilor noi, construite în cursul anului fiscal anterior;</w:t>
      </w:r>
    </w:p>
    <w:p w:rsidR="00FB7C1A" w:rsidRPr="00326547" w:rsidRDefault="00FB7C1A" w:rsidP="001217F9">
      <w:pPr>
        <w:pStyle w:val="BodyText1"/>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32"/>
        </w:tabs>
        <w:spacing w:after="260"/>
        <w:ind w:firstLine="200"/>
        <w:jc w:val="both"/>
        <w:rPr>
          <w:b/>
          <w:color w:val="auto"/>
          <w:highlight w:val="lightGray"/>
        </w:rPr>
      </w:pPr>
      <w:r w:rsidRPr="00326547">
        <w:rPr>
          <w:b/>
          <w:bCs/>
          <w:color w:val="auto"/>
          <w:highlight w:val="lightGray"/>
          <w:shd w:val="clear" w:color="auto" w:fill="FFFFFF"/>
        </w:rPr>
        <w:t>valoarea cladirilor care rezulta din actul prin care se transfera dreptul de proprietate. In situatia in care nu este precizata valoarea in documentele care atesta proprietatea, se utilizeaza ultima valoare inregistrata in baza de date a organului fiscal;</w:t>
      </w:r>
    </w:p>
    <w:p w:rsidR="001217F9" w:rsidRDefault="00D6315C" w:rsidP="001217F9">
      <w:pPr>
        <w:pStyle w:val="BodyText1"/>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32"/>
        </w:tabs>
        <w:spacing w:after="260"/>
        <w:ind w:firstLine="200"/>
        <w:jc w:val="both"/>
      </w:pPr>
      <w:r>
        <w:t>în cazul clădirilor care sunt finanțate în baza unui contract de leasing financiar, valoarea rezultată dintr-un raport de evaluare întocmit de un evaluator autorizat în conformitate cu standardele de evaluare a bunurilor aflate în vigoare la data evaluării;</w:t>
      </w:r>
      <w:r w:rsidR="001217F9">
        <w:t xml:space="preserve">  </w:t>
      </w:r>
    </w:p>
    <w:p w:rsidR="007A71AC" w:rsidRPr="001217F9" w:rsidRDefault="00D6315C" w:rsidP="001217F9">
      <w:pPr>
        <w:pStyle w:val="BodyText1"/>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32"/>
        </w:tabs>
        <w:spacing w:after="260"/>
        <w:ind w:firstLine="200"/>
        <w:jc w:val="both"/>
      </w:pPr>
      <w:r>
        <w:t xml:space="preserve">în </w:t>
      </w:r>
      <w:proofErr w:type="spellStart"/>
      <w:r w:rsidRPr="001217F9">
        <w:rPr>
          <w:lang w:val="en-US" w:eastAsia="en-US" w:bidi="en-US"/>
        </w:rPr>
        <w:t>cazul</w:t>
      </w:r>
      <w:proofErr w:type="spellEnd"/>
      <w:r w:rsidRPr="001217F9">
        <w:rPr>
          <w:lang w:val="en-US" w:eastAsia="en-US" w:bidi="en-US"/>
        </w:rPr>
        <w:t xml:space="preserve"> </w:t>
      </w:r>
      <w:r>
        <w:t xml:space="preserve">clădirilor </w:t>
      </w:r>
      <w:proofErr w:type="spellStart"/>
      <w:r w:rsidRPr="001217F9">
        <w:rPr>
          <w:lang w:val="en-US" w:eastAsia="en-US" w:bidi="en-US"/>
        </w:rPr>
        <w:t>pentru</w:t>
      </w:r>
      <w:proofErr w:type="spellEnd"/>
      <w:r w:rsidRPr="001217F9">
        <w:rPr>
          <w:lang w:val="en-US" w:eastAsia="en-US" w:bidi="en-US"/>
        </w:rPr>
        <w:t xml:space="preserve"> care se </w:t>
      </w:r>
      <w:r>
        <w:t xml:space="preserve">datorează </w:t>
      </w:r>
      <w:r w:rsidRPr="001217F9">
        <w:rPr>
          <w:lang w:val="en-US" w:eastAsia="en-US" w:bidi="en-US"/>
        </w:rPr>
        <w:t xml:space="preserve">taxa </w:t>
      </w:r>
      <w:proofErr w:type="spellStart"/>
      <w:r w:rsidRPr="001217F9">
        <w:rPr>
          <w:lang w:val="en-US" w:eastAsia="en-US" w:bidi="en-US"/>
        </w:rPr>
        <w:t>pe</w:t>
      </w:r>
      <w:proofErr w:type="spellEnd"/>
      <w:r w:rsidRPr="001217F9">
        <w:rPr>
          <w:lang w:val="en-US" w:eastAsia="en-US" w:bidi="en-US"/>
        </w:rPr>
        <w:t xml:space="preserve"> </w:t>
      </w:r>
      <w:r>
        <w:t xml:space="preserve">clădiri, </w:t>
      </w:r>
      <w:proofErr w:type="spellStart"/>
      <w:r w:rsidRPr="001217F9">
        <w:rPr>
          <w:lang w:val="en-US" w:eastAsia="en-US" w:bidi="en-US"/>
        </w:rPr>
        <w:t>valoarea</w:t>
      </w:r>
      <w:proofErr w:type="spellEnd"/>
      <w:r w:rsidRPr="001217F9">
        <w:rPr>
          <w:lang w:val="en-US" w:eastAsia="en-US" w:bidi="en-US"/>
        </w:rPr>
        <w:t xml:space="preserve"> </w:t>
      </w:r>
      <w:r>
        <w:t xml:space="preserve">înscrisă în </w:t>
      </w:r>
      <w:proofErr w:type="spellStart"/>
      <w:r w:rsidRPr="001217F9">
        <w:rPr>
          <w:lang w:val="en-US" w:eastAsia="en-US" w:bidi="en-US"/>
        </w:rPr>
        <w:t>contabilitatea</w:t>
      </w:r>
      <w:proofErr w:type="spellEnd"/>
      <w:r w:rsidRPr="001217F9">
        <w:rPr>
          <w:lang w:val="en-US" w:eastAsia="en-US" w:bidi="en-US"/>
        </w:rPr>
        <w:t xml:space="preserve"> </w:t>
      </w:r>
      <w:proofErr w:type="spellStart"/>
      <w:r w:rsidRPr="001217F9">
        <w:rPr>
          <w:lang w:val="en-US" w:eastAsia="en-US" w:bidi="en-US"/>
        </w:rPr>
        <w:t>proprietarului</w:t>
      </w:r>
      <w:proofErr w:type="spellEnd"/>
      <w:r w:rsidRPr="001217F9">
        <w:rPr>
          <w:lang w:val="en-US" w:eastAsia="en-US" w:bidi="en-US"/>
        </w:rPr>
        <w:t xml:space="preserve"> </w:t>
      </w:r>
      <w:r>
        <w:t xml:space="preserve">clădirii și comunicată </w:t>
      </w:r>
      <w:proofErr w:type="spellStart"/>
      <w:r w:rsidRPr="001217F9">
        <w:rPr>
          <w:lang w:val="en-US" w:eastAsia="en-US" w:bidi="en-US"/>
        </w:rPr>
        <w:t>concesionarului</w:t>
      </w:r>
      <w:proofErr w:type="spellEnd"/>
      <w:r w:rsidRPr="001217F9">
        <w:rPr>
          <w:lang w:val="en-US" w:eastAsia="en-US" w:bidi="en-US"/>
        </w:rPr>
        <w:t xml:space="preserve">, </w:t>
      </w:r>
      <w:proofErr w:type="spellStart"/>
      <w:r w:rsidRPr="001217F9">
        <w:rPr>
          <w:lang w:val="en-US" w:eastAsia="en-US" w:bidi="en-US"/>
        </w:rPr>
        <w:t>locatarului</w:t>
      </w:r>
      <w:proofErr w:type="spellEnd"/>
      <w:r w:rsidRPr="001217F9">
        <w:rPr>
          <w:lang w:val="en-US" w:eastAsia="en-US" w:bidi="en-US"/>
        </w:rPr>
        <w:t xml:space="preserve">, </w:t>
      </w:r>
      <w:proofErr w:type="spellStart"/>
      <w:r w:rsidRPr="001217F9">
        <w:rPr>
          <w:lang w:val="en-US" w:eastAsia="en-US" w:bidi="en-US"/>
        </w:rPr>
        <w:lastRenderedPageBreak/>
        <w:t>titularului</w:t>
      </w:r>
      <w:proofErr w:type="spellEnd"/>
      <w:r w:rsidRPr="001217F9">
        <w:rPr>
          <w:lang w:val="en-US" w:eastAsia="en-US" w:bidi="en-US"/>
        </w:rPr>
        <w:t xml:space="preserve"> </w:t>
      </w:r>
      <w:proofErr w:type="spellStart"/>
      <w:r w:rsidRPr="001217F9">
        <w:rPr>
          <w:lang w:val="en-US" w:eastAsia="en-US" w:bidi="en-US"/>
        </w:rPr>
        <w:t>dreptului</w:t>
      </w:r>
      <w:proofErr w:type="spellEnd"/>
      <w:r w:rsidRPr="001217F9">
        <w:rPr>
          <w:lang w:val="en-US" w:eastAsia="en-US" w:bidi="en-US"/>
        </w:rPr>
        <w:t xml:space="preserve"> de </w:t>
      </w:r>
      <w:proofErr w:type="spellStart"/>
      <w:r w:rsidRPr="001217F9">
        <w:rPr>
          <w:lang w:val="en-US" w:eastAsia="en-US" w:bidi="en-US"/>
        </w:rPr>
        <w:t>administrare</w:t>
      </w:r>
      <w:proofErr w:type="spellEnd"/>
      <w:r w:rsidRPr="001217F9">
        <w:rPr>
          <w:lang w:val="en-US" w:eastAsia="en-US" w:bidi="en-US"/>
        </w:rPr>
        <w:t xml:space="preserve"> </w:t>
      </w:r>
      <w:proofErr w:type="spellStart"/>
      <w:r w:rsidRPr="001217F9">
        <w:rPr>
          <w:lang w:val="en-US" w:eastAsia="en-US" w:bidi="en-US"/>
        </w:rPr>
        <w:t>sau</w:t>
      </w:r>
      <w:proofErr w:type="spellEnd"/>
      <w:r w:rsidRPr="001217F9">
        <w:rPr>
          <w:lang w:val="en-US" w:eastAsia="en-US" w:bidi="en-US"/>
        </w:rPr>
        <w:t xml:space="preserve"> de </w:t>
      </w:r>
      <w:r>
        <w:t xml:space="preserve">folosință, după </w:t>
      </w:r>
      <w:proofErr w:type="spellStart"/>
      <w:r w:rsidRPr="001217F9">
        <w:rPr>
          <w:lang w:val="en-US" w:eastAsia="en-US" w:bidi="en-US"/>
        </w:rPr>
        <w:t>caz</w:t>
      </w:r>
      <w:proofErr w:type="spellEnd"/>
      <w:r w:rsidRPr="001217F9">
        <w:rPr>
          <w:lang w:val="en-US" w:eastAsia="en-US" w:bidi="en-US"/>
        </w:rPr>
        <w:t>.</w:t>
      </w:r>
    </w:p>
    <w:p w:rsidR="001217F9" w:rsidRDefault="001217F9" w:rsidP="001217F9">
      <w:pPr>
        <w:pStyle w:val="BodyText1"/>
        <w:pBdr>
          <w:top w:val="single" w:sz="4" w:space="0" w:color="auto"/>
          <w:left w:val="single" w:sz="4" w:space="0" w:color="auto"/>
          <w:bottom w:val="single" w:sz="4" w:space="0" w:color="auto"/>
          <w:right w:val="single" w:sz="4" w:space="0" w:color="auto"/>
        </w:pBdr>
        <w:shd w:val="clear" w:color="auto" w:fill="auto"/>
        <w:tabs>
          <w:tab w:val="left" w:pos="632"/>
        </w:tabs>
        <w:spacing w:after="260"/>
        <w:jc w:val="both"/>
      </w:pPr>
    </w:p>
    <w:p w:rsidR="00FB7C1A" w:rsidRPr="002E5D94" w:rsidRDefault="00FB7C1A" w:rsidP="004779D6">
      <w:pPr>
        <w:pStyle w:val="BodyText1"/>
        <w:keepNext/>
        <w:keepLines/>
        <w:numPr>
          <w:ilvl w:val="0"/>
          <w:numId w:val="10"/>
        </w:numPr>
        <w:shd w:val="clear" w:color="auto" w:fill="auto"/>
        <w:tabs>
          <w:tab w:val="left" w:pos="358"/>
        </w:tabs>
        <w:jc w:val="both"/>
        <w:rPr>
          <w:b/>
          <w:color w:val="auto"/>
          <w:highlight w:val="lightGray"/>
        </w:rPr>
      </w:pPr>
      <w:r w:rsidRPr="002E5D94">
        <w:rPr>
          <w:b/>
          <w:bCs/>
          <w:color w:val="auto"/>
          <w:highlight w:val="lightGray"/>
          <w:shd w:val="clear" w:color="auto" w:fill="FFFFFF"/>
        </w:rPr>
        <w:t>Valoarea impozabila a cladirii se actualizeaza o data la 5 ani pe baza unui raport de evaluare a cladirii intocmit de un evaluator autorizat in conformitate cu standardele de evaluare a bunurilor aflate in vigoare la data evaluarii, depus la organul fiscal local pana la primul termen de plata din anul de referinta. In situatia depunerii raportului de evaluare dupa primul termen de plata din anul de referinta acesta produce efecte incepand cu data de 1 ianuarie a anului fiscal urmator.</w:t>
      </w:r>
    </w:p>
    <w:p w:rsidR="00FB7C1A" w:rsidRPr="00260435" w:rsidRDefault="00FB7C1A" w:rsidP="00FB7C1A">
      <w:pPr>
        <w:pStyle w:val="BodyText1"/>
        <w:keepNext/>
        <w:keepLines/>
        <w:numPr>
          <w:ilvl w:val="0"/>
          <w:numId w:val="10"/>
        </w:numPr>
        <w:shd w:val="clear" w:color="auto" w:fill="auto"/>
        <w:tabs>
          <w:tab w:val="left" w:pos="358"/>
        </w:tabs>
        <w:jc w:val="both"/>
      </w:pPr>
      <w:r w:rsidRPr="00260435">
        <w:rPr>
          <w:color w:val="212529"/>
          <w:shd w:val="clear" w:color="auto" w:fill="FFFFFF"/>
        </w:rPr>
        <w:t>Prevederile alin. 2 nu se aplica in cazul cladirilor care apartin persoanelor fata de care a fost pronuntata o hotarare definitiva de declansare a procedurii falimentului.</w:t>
      </w:r>
      <w:bookmarkStart w:id="10" w:name="bookmark11"/>
    </w:p>
    <w:p w:rsidR="00D3724E" w:rsidRPr="002E5D94" w:rsidRDefault="00D3724E" w:rsidP="00FB7C1A">
      <w:pPr>
        <w:pStyle w:val="BodyText1"/>
        <w:keepNext/>
        <w:keepLines/>
        <w:numPr>
          <w:ilvl w:val="0"/>
          <w:numId w:val="10"/>
        </w:numPr>
        <w:shd w:val="clear" w:color="auto" w:fill="auto"/>
        <w:tabs>
          <w:tab w:val="left" w:pos="358"/>
        </w:tabs>
        <w:jc w:val="both"/>
        <w:rPr>
          <w:b/>
          <w:color w:val="auto"/>
          <w:highlight w:val="lightGray"/>
        </w:rPr>
      </w:pPr>
      <w:r w:rsidRPr="002E5D94">
        <w:rPr>
          <w:b/>
          <w:bCs/>
          <w:color w:val="auto"/>
          <w:highlight w:val="lightGray"/>
          <w:shd w:val="clear" w:color="auto" w:fill="FFFFFF"/>
        </w:rPr>
        <w:t>Prevederile alin. 2 nu se aplica în cazul cladirilor care sunt scutite de plata impozitului/taxei pe cladiri potrivit art. 456 alin. (1).</w:t>
      </w:r>
    </w:p>
    <w:p w:rsidR="00FB7C1A" w:rsidRPr="002E5D94" w:rsidRDefault="00FB7C1A" w:rsidP="00FB7C1A">
      <w:pPr>
        <w:pStyle w:val="BodyText1"/>
        <w:keepNext/>
        <w:keepLines/>
        <w:numPr>
          <w:ilvl w:val="0"/>
          <w:numId w:val="10"/>
        </w:numPr>
        <w:shd w:val="clear" w:color="auto" w:fill="auto"/>
        <w:tabs>
          <w:tab w:val="left" w:pos="358"/>
        </w:tabs>
        <w:jc w:val="both"/>
        <w:rPr>
          <w:b/>
          <w:color w:val="auto"/>
          <w:highlight w:val="lightGray"/>
        </w:rPr>
      </w:pPr>
      <w:r w:rsidRPr="002E5D94">
        <w:rPr>
          <w:b/>
          <w:color w:val="auto"/>
          <w:highlight w:val="lightGray"/>
          <w:shd w:val="clear" w:color="auto" w:fill="FFFFFF"/>
        </w:rPr>
        <w:t xml:space="preserve">In cazul in care proprietarul cladirii nu a actualizat valoarea impozabila in ultimii 5 ani anteriori anului de referinta, cota impozitului/taxei pe cladiri este de </w:t>
      </w:r>
      <w:r w:rsidRPr="002E5D94">
        <w:rPr>
          <w:b/>
          <w:color w:val="auto"/>
          <w:highlight w:val="lightGray"/>
          <w:u w:val="single"/>
          <w:shd w:val="clear" w:color="auto" w:fill="FFFFFF"/>
        </w:rPr>
        <w:t>5%.</w:t>
      </w:r>
    </w:p>
    <w:p w:rsidR="00FB7C1A" w:rsidRPr="002E5D94" w:rsidRDefault="00FB7C1A" w:rsidP="00FB7C1A">
      <w:pPr>
        <w:pStyle w:val="BodyText1"/>
        <w:keepNext/>
        <w:keepLines/>
        <w:numPr>
          <w:ilvl w:val="0"/>
          <w:numId w:val="10"/>
        </w:numPr>
        <w:shd w:val="clear" w:color="auto" w:fill="auto"/>
        <w:tabs>
          <w:tab w:val="left" w:pos="358"/>
        </w:tabs>
        <w:jc w:val="both"/>
        <w:rPr>
          <w:b/>
          <w:color w:val="auto"/>
          <w:highlight w:val="lightGray"/>
        </w:rPr>
      </w:pPr>
      <w:r w:rsidRPr="002E5D94">
        <w:rPr>
          <w:b/>
          <w:color w:val="auto"/>
          <w:highlight w:val="lightGray"/>
          <w:shd w:val="clear" w:color="auto" w:fill="FFFFFF"/>
        </w:rPr>
        <w:t>In cazul in care proprietarul cladirii nu a actualizat valoarea impozabila in ultimii 5 ani anteriori anului de referinta, diferenta de taxa fata de cea stabilita conform</w:t>
      </w:r>
      <w:r w:rsidR="00D3724E" w:rsidRPr="002E5D94">
        <w:rPr>
          <w:b/>
          <w:color w:val="auto"/>
          <w:highlight w:val="lightGray"/>
          <w:shd w:val="clear" w:color="auto" w:fill="FFFFFF"/>
        </w:rPr>
        <w:t xml:space="preserve"> art. 460</w:t>
      </w:r>
      <w:r w:rsidRPr="002E5D94">
        <w:rPr>
          <w:b/>
          <w:color w:val="auto"/>
          <w:highlight w:val="lightGray"/>
          <w:shd w:val="clear" w:color="auto" w:fill="FFFFFF"/>
        </w:rPr>
        <w:t xml:space="preserve"> alin. (1) si (2)</w:t>
      </w:r>
      <w:r w:rsidR="00D3724E" w:rsidRPr="002E5D94">
        <w:rPr>
          <w:b/>
          <w:color w:val="auto"/>
          <w:highlight w:val="lightGray"/>
          <w:shd w:val="clear" w:color="auto" w:fill="FFFFFF"/>
        </w:rPr>
        <w:t xml:space="preserve"> </w:t>
      </w:r>
      <w:r w:rsidRPr="002E5D94">
        <w:rPr>
          <w:b/>
          <w:color w:val="auto"/>
          <w:highlight w:val="lightGray"/>
          <w:shd w:val="clear" w:color="auto" w:fill="FFFFFF"/>
        </w:rPr>
        <w:t>, dupa caz, va fi datorata de proprietarul cladirii.</w:t>
      </w:r>
    </w:p>
    <w:p w:rsidR="00FB7C1A" w:rsidRPr="00F5480C" w:rsidRDefault="00743BC9" w:rsidP="00743BC9">
      <w:pPr>
        <w:pStyle w:val="BodyText1"/>
        <w:keepNext/>
        <w:keepLines/>
        <w:numPr>
          <w:ilvl w:val="0"/>
          <w:numId w:val="10"/>
        </w:numPr>
        <w:shd w:val="clear" w:color="auto" w:fill="auto"/>
        <w:tabs>
          <w:tab w:val="left" w:pos="358"/>
        </w:tabs>
        <w:jc w:val="both"/>
        <w:rPr>
          <w:color w:val="auto"/>
        </w:rPr>
      </w:pPr>
      <w:r w:rsidRPr="00EB3D3C">
        <w:rPr>
          <w:color w:val="FF0000"/>
        </w:rPr>
        <w:t xml:space="preserve"> </w:t>
      </w:r>
      <w:r w:rsidRPr="00F5480C">
        <w:rPr>
          <w:color w:val="auto"/>
        </w:rPr>
        <w:t xml:space="preserve">Ȋn situaţia ȋn care contribuabilul nu depune declaraţie şi acte justificative din care să reiasă ca nu desfaşoară activitate economică, impozitul se calculează similar cu impozitul pentru clădiri nerezidenţiale. In cazul in care proprietarul cladirii nu depune raportul de evaluare la organul fiscal competent pana la primul termen de plata a impozitului, impozitul se calculeaza prin aplicarea cotei de </w:t>
      </w:r>
      <w:r w:rsidRPr="00F5480C">
        <w:rPr>
          <w:b/>
          <w:color w:val="auto"/>
          <w:u w:val="single"/>
        </w:rPr>
        <w:t>2%</w:t>
      </w:r>
      <w:r w:rsidRPr="00F5480C">
        <w:rPr>
          <w:color w:val="auto"/>
        </w:rPr>
        <w:t xml:space="preserve"> asupra valorii impozabile determinate conform prevederilor art. 457 din Legea 227/2015 privind Codul Fiscal cu modificările şi completările ulterioare, cu conditia ca proprietarul cladirii sa fi fost notificat de catre organul fiscal competent despre posibilitatea depunerii raportului de evaluare. Notificarea se comunica proprietarului cladirii prin publicarea acesteia in spatiul privat virtual sau prin posta, in cazul contribuabililor care nu sunt inrolati in spatiul privat virtual. Termenul pana la care trebuie comunicata notificarea este 31 octombrie a anului curent pentru impozitul datorat incepand </w:t>
      </w:r>
      <w:r w:rsidR="00EA7B4B" w:rsidRPr="00F5480C">
        <w:rPr>
          <w:color w:val="auto"/>
        </w:rPr>
        <w:t>cu anul urmator. In cazul in care notificarea nu este comunicata pana la aceasta data, impozitul urmeaza a se calcula prin aplicarea cotei stabilite potrivit alin. (1) asupra valorii impozabile determinate conform prevederilor art. 457.</w:t>
      </w:r>
    </w:p>
    <w:p w:rsidR="00743BC9" w:rsidRDefault="00743BC9" w:rsidP="00FB7C1A">
      <w:pPr>
        <w:pStyle w:val="BodyText1"/>
        <w:keepNext/>
        <w:keepLines/>
        <w:shd w:val="clear" w:color="auto" w:fill="auto"/>
        <w:tabs>
          <w:tab w:val="left" w:pos="358"/>
        </w:tabs>
        <w:jc w:val="center"/>
      </w:pPr>
    </w:p>
    <w:p w:rsidR="007A71AC" w:rsidRDefault="00D6315C" w:rsidP="00FB7C1A">
      <w:pPr>
        <w:pStyle w:val="BodyText1"/>
        <w:keepNext/>
        <w:keepLines/>
        <w:shd w:val="clear" w:color="auto" w:fill="auto"/>
        <w:tabs>
          <w:tab w:val="left" w:pos="358"/>
        </w:tabs>
        <w:jc w:val="center"/>
      </w:pPr>
      <w:r>
        <w:t>IMPOZITUL SI TAXA PE CLĂDIRI IN CAZUL CLĂDIRILOR MIXTE</w:t>
      </w:r>
      <w:bookmarkEnd w:id="10"/>
    </w:p>
    <w:p w:rsidR="007A71AC" w:rsidRDefault="00D6315C">
      <w:pPr>
        <w:pStyle w:val="Heading30"/>
        <w:keepNext/>
        <w:keepLines/>
        <w:shd w:val="clear" w:color="auto" w:fill="auto"/>
      </w:pPr>
      <w:bookmarkStart w:id="11" w:name="bookmark12"/>
      <w:r>
        <w:t>Calculul impozitului pe clădirile cu destinație mixtă aflate în proprietatea persoanelor fizice</w:t>
      </w:r>
      <w:bookmarkEnd w:id="11"/>
    </w:p>
    <w:p w:rsidR="001B2FA8" w:rsidRPr="002E5D94" w:rsidRDefault="001B2FA8" w:rsidP="001B2FA8">
      <w:pPr>
        <w:pStyle w:val="NormalWeb"/>
        <w:numPr>
          <w:ilvl w:val="0"/>
          <w:numId w:val="18"/>
        </w:numPr>
        <w:shd w:val="clear" w:color="auto" w:fill="FFFFFF"/>
        <w:spacing w:before="0" w:beforeAutospacing="0" w:after="0" w:afterAutospacing="0"/>
        <w:jc w:val="both"/>
        <w:rPr>
          <w:b/>
          <w:highlight w:val="lightGray"/>
        </w:rPr>
      </w:pPr>
      <w:r w:rsidRPr="002E5D94">
        <w:rPr>
          <w:b/>
          <w:bCs/>
          <w:highlight w:val="lightGray"/>
        </w:rPr>
        <w:t>In cazul cladirilor cu destinatie mixta aflate in proprietatea persoanelor fizice, impozitul se calculeaza prin insumarea:</w:t>
      </w:r>
    </w:p>
    <w:p w:rsidR="001B2FA8" w:rsidRPr="002E5D94" w:rsidRDefault="001B2FA8" w:rsidP="001B2FA8">
      <w:pPr>
        <w:pStyle w:val="NormalWeb"/>
        <w:shd w:val="clear" w:color="auto" w:fill="FFFFFF"/>
        <w:spacing w:before="0" w:beforeAutospacing="0" w:after="0" w:afterAutospacing="0"/>
        <w:jc w:val="both"/>
        <w:rPr>
          <w:b/>
          <w:bCs/>
          <w:highlight w:val="lightGray"/>
        </w:rPr>
      </w:pPr>
      <w:r w:rsidRPr="002E5D94">
        <w:rPr>
          <w:b/>
          <w:bCs/>
          <w:highlight w:val="lightGray"/>
        </w:rPr>
        <w:t xml:space="preserve">       </w:t>
      </w:r>
      <w:r w:rsidR="00260435" w:rsidRPr="002E5D94">
        <w:rPr>
          <w:b/>
          <w:bCs/>
          <w:highlight w:val="lightGray"/>
        </w:rPr>
        <w:t xml:space="preserve">  </w:t>
      </w:r>
      <w:r w:rsidRPr="002E5D94">
        <w:rPr>
          <w:b/>
          <w:bCs/>
          <w:highlight w:val="lightGray"/>
        </w:rPr>
        <w:t xml:space="preserve"> a) impozitului calculat pentru suprafata folosita in scop rezidential conform art. 457;</w:t>
      </w:r>
    </w:p>
    <w:p w:rsidR="001B2FA8" w:rsidRPr="002E5D94" w:rsidRDefault="001B2FA8" w:rsidP="001B2FA8">
      <w:pPr>
        <w:pStyle w:val="NormalWeb"/>
        <w:shd w:val="clear" w:color="auto" w:fill="FFFFFF"/>
        <w:spacing w:before="0" w:beforeAutospacing="0" w:after="0" w:afterAutospacing="0"/>
        <w:jc w:val="both"/>
        <w:rPr>
          <w:b/>
        </w:rPr>
      </w:pPr>
      <w:r w:rsidRPr="002E5D94">
        <w:rPr>
          <w:b/>
          <w:bCs/>
          <w:highlight w:val="lightGray"/>
        </w:rPr>
        <w:t xml:space="preserve">       </w:t>
      </w:r>
      <w:r w:rsidR="00260435" w:rsidRPr="002E5D94">
        <w:rPr>
          <w:b/>
          <w:bCs/>
          <w:highlight w:val="lightGray"/>
        </w:rPr>
        <w:t xml:space="preserve">  </w:t>
      </w:r>
      <w:r w:rsidRPr="002E5D94">
        <w:rPr>
          <w:b/>
          <w:bCs/>
          <w:highlight w:val="lightGray"/>
        </w:rPr>
        <w:t xml:space="preserve"> b) impozitului determinat pentru suprafata folosita in scop nerezidential, indicata prin declaratie pe propria raspundere, si cu conditia ca cheltuielile cu utilitatile sa nu fie inregistrate in sarcina persoanei care desfasoara activitatea economica, prin aplicarea cotei stabilite conform art. 458 asupra valorii impozabile stabilite conform art. 457, fara a fi necesara stabilirea valorii prin depunerea documentelor prevazute la art. 458 alin. (1)din Codul Fiscal</w:t>
      </w:r>
    </w:p>
    <w:p w:rsidR="007A71AC" w:rsidRPr="00260435" w:rsidRDefault="00D6315C" w:rsidP="001B2FA8">
      <w:pPr>
        <w:pStyle w:val="BodyText1"/>
        <w:numPr>
          <w:ilvl w:val="0"/>
          <w:numId w:val="18"/>
        </w:numPr>
        <w:shd w:val="clear" w:color="auto" w:fill="auto"/>
        <w:tabs>
          <w:tab w:val="left" w:pos="718"/>
        </w:tabs>
      </w:pPr>
      <w:r w:rsidRPr="00260435">
        <w:t>În cazul în care la adresa clădirii este înregistrat un domiciliu fiscal la care nu se desfășoară nicio activitate economică, impozitul se calculează conform regulilor stabilite pentru clădirile rezidențiale.</w:t>
      </w:r>
    </w:p>
    <w:p w:rsidR="007A71AC" w:rsidRPr="002E5D94" w:rsidRDefault="00FB7C1A" w:rsidP="00FB7C1A">
      <w:pPr>
        <w:pStyle w:val="BodyText1"/>
        <w:numPr>
          <w:ilvl w:val="0"/>
          <w:numId w:val="18"/>
        </w:numPr>
        <w:shd w:val="clear" w:color="auto" w:fill="auto"/>
        <w:tabs>
          <w:tab w:val="left" w:pos="1090"/>
        </w:tabs>
        <w:jc w:val="both"/>
        <w:rPr>
          <w:b/>
          <w:color w:val="auto"/>
          <w:highlight w:val="lightGray"/>
        </w:rPr>
      </w:pPr>
      <w:r w:rsidRPr="002E5D94">
        <w:rPr>
          <w:b/>
          <w:bCs/>
          <w:color w:val="auto"/>
          <w:highlight w:val="lightGray"/>
          <w:shd w:val="clear" w:color="auto" w:fill="FFFFFF"/>
        </w:rPr>
        <w:t>In cazul cladirilor cu destinatie mixta, cand proprietarul nu declara la organul fiscal suprafata folosita in scop nerezidential, potrivit alin. (1) lit. b), impozitul pe cladiri se calculeaza prin aplicarea cotei de 0.3% asupra valorii impozabile determinate conform art. 457 din Codul Fiscal.</w:t>
      </w:r>
    </w:p>
    <w:p w:rsidR="001B2FA8" w:rsidRPr="00260435" w:rsidRDefault="001B2FA8" w:rsidP="00FB7C1A">
      <w:pPr>
        <w:pStyle w:val="BodyText1"/>
        <w:shd w:val="clear" w:color="auto" w:fill="auto"/>
        <w:tabs>
          <w:tab w:val="left" w:pos="1090"/>
        </w:tabs>
        <w:ind w:left="927"/>
        <w:jc w:val="both"/>
      </w:pPr>
    </w:p>
    <w:p w:rsidR="007A71AC" w:rsidRDefault="00D6315C">
      <w:pPr>
        <w:pStyle w:val="BodyText1"/>
        <w:shd w:val="clear" w:color="auto" w:fill="auto"/>
        <w:spacing w:after="260"/>
        <w:jc w:val="center"/>
      </w:pPr>
      <w:r>
        <w:rPr>
          <w:b/>
          <w:bCs/>
        </w:rPr>
        <w:lastRenderedPageBreak/>
        <w:t>Calculul impozitului pe clădirile cu destinație mixtă aflate în proprietatea persoanelor juridice</w:t>
      </w:r>
    </w:p>
    <w:p w:rsidR="007A71AC" w:rsidRDefault="00D6315C">
      <w:pPr>
        <w:pStyle w:val="BodyText1"/>
        <w:shd w:val="clear" w:color="auto" w:fill="auto"/>
        <w:ind w:left="500" w:hanging="140"/>
        <w:jc w:val="both"/>
      </w:pPr>
      <w:r>
        <w:t>1. În cazul clădirilor cu destinație mixtă aflate în proprietatea persoanelor juridice, impozitul se determină prin însumarea impozitului calculat pentru suprafața folosită în scop rezidențial conform regulilor stabilite pentru calculul impozitului aferent clădirilor rezidențiale detinute de persoanele juridice, cu impozitul calculat pentru suprafața folosită în scop nerezidențial, conform regulilor stabilite pentru calculul impozitului aferent clădirilor nerezidențiale</w:t>
      </w:r>
    </w:p>
    <w:p w:rsidR="007A71AC" w:rsidRDefault="00D6315C">
      <w:pPr>
        <w:pStyle w:val="BodyText1"/>
        <w:shd w:val="clear" w:color="auto" w:fill="auto"/>
        <w:tabs>
          <w:tab w:val="left" w:leader="underscore" w:pos="15423"/>
        </w:tabs>
        <w:ind w:left="500"/>
        <w:jc w:val="both"/>
      </w:pPr>
      <w:r>
        <w:rPr>
          <w:u w:val="single"/>
        </w:rPr>
        <w:t>detinute de persoanele juridice.</w:t>
      </w:r>
      <w:r>
        <w:tab/>
      </w:r>
    </w:p>
    <w:p w:rsidR="007A71AC" w:rsidRPr="00BA0CBA" w:rsidRDefault="00D6315C">
      <w:pPr>
        <w:pStyle w:val="Bodytext20"/>
        <w:shd w:val="clear" w:color="auto" w:fill="auto"/>
        <w:rPr>
          <w:color w:val="auto"/>
        </w:rPr>
      </w:pPr>
      <w:r w:rsidRPr="00BA0CBA">
        <w:rPr>
          <w:color w:val="auto"/>
        </w:rPr>
        <w:t xml:space="preserve">Conform </w:t>
      </w:r>
      <w:r w:rsidRPr="00BA0CBA">
        <w:rPr>
          <w:color w:val="auto"/>
          <w:lang w:val="en-US" w:eastAsia="en-US" w:bidi="en-US"/>
        </w:rPr>
        <w:t xml:space="preserve">art. </w:t>
      </w:r>
      <w:r w:rsidRPr="00BA0CBA">
        <w:rPr>
          <w:color w:val="auto"/>
        </w:rPr>
        <w:t>495 alin.(b) persoanele juridice au obligația sa depuna declarații privind clădirile pe care le detin in proprietate la data de 31.12.20</w:t>
      </w:r>
      <w:r w:rsidR="00717DE5">
        <w:rPr>
          <w:color w:val="auto"/>
        </w:rPr>
        <w:t>23</w:t>
      </w:r>
      <w:r w:rsidRPr="00BA0CBA">
        <w:rPr>
          <w:color w:val="auto"/>
        </w:rPr>
        <w:t xml:space="preserve">, destinația si valoarea impozabila a acestora pana la data de </w:t>
      </w:r>
      <w:r w:rsidR="00FC41DC">
        <w:rPr>
          <w:b/>
          <w:bCs/>
          <w:color w:val="auto"/>
        </w:rPr>
        <w:t>31 martie 2025.</w:t>
      </w:r>
      <w:r w:rsidRPr="00BA0CBA">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74"/>
        <w:gridCol w:w="2056"/>
        <w:gridCol w:w="3812"/>
        <w:gridCol w:w="3685"/>
        <w:gridCol w:w="3653"/>
        <w:gridCol w:w="22"/>
      </w:tblGrid>
      <w:tr w:rsidR="007A71AC" w:rsidTr="00905CC3">
        <w:trPr>
          <w:gridAfter w:val="1"/>
          <w:wAfter w:w="22" w:type="dxa"/>
          <w:trHeight w:hRule="exact" w:val="557"/>
          <w:jc w:val="center"/>
        </w:trPr>
        <w:tc>
          <w:tcPr>
            <w:tcW w:w="15380" w:type="dxa"/>
            <w:gridSpan w:val="5"/>
            <w:tcBorders>
              <w:top w:val="single" w:sz="4" w:space="0" w:color="auto"/>
              <w:left w:val="single" w:sz="4" w:space="0" w:color="auto"/>
              <w:right w:val="single" w:sz="4" w:space="0" w:color="auto"/>
            </w:tcBorders>
            <w:shd w:val="clear" w:color="auto" w:fill="FFFFFF"/>
            <w:vAlign w:val="center"/>
          </w:tcPr>
          <w:p w:rsidR="007A71AC" w:rsidRDefault="00D6315C" w:rsidP="004779D6">
            <w:pPr>
              <w:pStyle w:val="Other0"/>
              <w:shd w:val="clear" w:color="auto" w:fill="auto"/>
              <w:ind w:left="83"/>
            </w:pPr>
            <w:r>
              <w:rPr>
                <w:b/>
                <w:bCs/>
              </w:rPr>
              <w:lastRenderedPageBreak/>
              <w:t>CAPITOLUL III - IMPOZITUL ȘI TAXA PE TEREN</w:t>
            </w:r>
          </w:p>
        </w:tc>
      </w:tr>
      <w:tr w:rsidR="007A71AC" w:rsidTr="00905CC3">
        <w:trPr>
          <w:gridAfter w:val="1"/>
          <w:wAfter w:w="22" w:type="dxa"/>
          <w:trHeight w:hRule="exact" w:val="3893"/>
          <w:jc w:val="center"/>
        </w:trPr>
        <w:tc>
          <w:tcPr>
            <w:tcW w:w="15380" w:type="dxa"/>
            <w:gridSpan w:val="5"/>
            <w:tcBorders>
              <w:top w:val="single" w:sz="4" w:space="0" w:color="auto"/>
              <w:left w:val="single" w:sz="4" w:space="0" w:color="auto"/>
              <w:right w:val="single" w:sz="4" w:space="0" w:color="auto"/>
            </w:tcBorders>
            <w:shd w:val="clear" w:color="auto" w:fill="FFFFFF"/>
            <w:vAlign w:val="bottom"/>
          </w:tcPr>
          <w:p w:rsidR="007A71AC" w:rsidRDefault="00D6315C">
            <w:pPr>
              <w:pStyle w:val="Other0"/>
              <w:numPr>
                <w:ilvl w:val="0"/>
                <w:numId w:val="14"/>
              </w:numPr>
              <w:shd w:val="clear" w:color="auto" w:fill="auto"/>
              <w:tabs>
                <w:tab w:val="left" w:pos="820"/>
              </w:tabs>
              <w:ind w:left="820" w:hanging="360"/>
              <w:jc w:val="both"/>
            </w:pPr>
            <w:r>
              <w:t>Orice persoană care are în proprietate un teren situat în România datorează pentru acesta un impozit anual, exceptând cazul în care codul fiscal si</w:t>
            </w:r>
          </w:p>
          <w:p w:rsidR="007A71AC" w:rsidRDefault="00D6315C">
            <w:pPr>
              <w:pStyle w:val="Other0"/>
              <w:shd w:val="clear" w:color="auto" w:fill="auto"/>
              <w:ind w:left="820" w:firstLine="20"/>
              <w:jc w:val="left"/>
            </w:pPr>
            <w:r>
              <w:t>hotararea de stabilire a impozitelor locale nu prevede altfel.</w:t>
            </w:r>
          </w:p>
          <w:p w:rsidR="007A71AC" w:rsidRDefault="00D6315C">
            <w:pPr>
              <w:pStyle w:val="Other0"/>
              <w:numPr>
                <w:ilvl w:val="0"/>
                <w:numId w:val="14"/>
              </w:numPr>
              <w:shd w:val="clear" w:color="auto" w:fill="auto"/>
              <w:tabs>
                <w:tab w:val="left" w:pos="820"/>
              </w:tabs>
              <w:ind w:left="820" w:hanging="360"/>
              <w:jc w:val="both"/>
            </w:pPr>
            <w:r>
              <w:t>Pentru terenurile proprietate publică sau privată a statului ori a unităților administrativ-teritoriale, concesionate, închiriate, date în administrare ori în folosință, după caz, se stabilește taxa pe teren care reprezintă sarcina fiscală a concesionarilor, locatarilor, titularilor dreptului de administrare sau de folosință, în condiții similare impozitului pe teren.</w:t>
            </w:r>
          </w:p>
          <w:p w:rsidR="007A71AC" w:rsidRDefault="00D6315C">
            <w:pPr>
              <w:pStyle w:val="Other0"/>
              <w:numPr>
                <w:ilvl w:val="0"/>
                <w:numId w:val="14"/>
              </w:numPr>
              <w:shd w:val="clear" w:color="auto" w:fill="auto"/>
              <w:tabs>
                <w:tab w:val="left" w:pos="830"/>
              </w:tabs>
              <w:ind w:left="820" w:hanging="360"/>
              <w:jc w:val="both"/>
            </w:pPr>
            <w:r>
              <w:t>Taxa pe teren se plătește proporțional cu perioada pentru care este constituit dreptul de concesionare, închiriere, administrare ori folosință. Pe perioada în care pentru un teren se plătește taxa pe teren, nu se datorează impozitul pe teren.</w:t>
            </w:r>
          </w:p>
          <w:p w:rsidR="007A71AC" w:rsidRDefault="00D6315C">
            <w:pPr>
              <w:pStyle w:val="Other0"/>
              <w:numPr>
                <w:ilvl w:val="0"/>
                <w:numId w:val="14"/>
              </w:numPr>
              <w:shd w:val="clear" w:color="auto" w:fill="auto"/>
              <w:tabs>
                <w:tab w:val="left" w:pos="820"/>
              </w:tabs>
              <w:ind w:left="820" w:hanging="360"/>
              <w:jc w:val="both"/>
            </w:pPr>
            <w:r>
              <w:t>În cazul terenului care este deținut în comun de două sau mai multe persoane, fiecare proprietar datorează impozit pentru partea din teren aflată în proprietatea sa. În cazul în care nu se pot stabili părțile individuale ale proprietarilor în comun, fiecare proprietar în comun datorează o parte egală din impozitul pentru terenul respectiv</w:t>
            </w:r>
          </w:p>
          <w:p w:rsidR="007A71AC" w:rsidRDefault="00D6315C">
            <w:pPr>
              <w:pStyle w:val="Other0"/>
              <w:numPr>
                <w:ilvl w:val="0"/>
                <w:numId w:val="14"/>
              </w:numPr>
              <w:shd w:val="clear" w:color="auto" w:fill="auto"/>
              <w:tabs>
                <w:tab w:val="left" w:pos="820"/>
              </w:tabs>
              <w:ind w:left="820" w:hanging="360"/>
              <w:jc w:val="both"/>
            </w:pPr>
            <w:r>
              <w:t>Impozitul/Taxa pe teren se stabilește luând în calcul suprafața terenului, rangul localității în care este amplasat terenul, zona și categoria de folosință a terenului, conform încadrării făcute de consiliul local.</w:t>
            </w:r>
          </w:p>
          <w:p w:rsidR="007A71AC" w:rsidRDefault="00D6315C">
            <w:pPr>
              <w:pStyle w:val="Other0"/>
              <w:numPr>
                <w:ilvl w:val="0"/>
                <w:numId w:val="14"/>
              </w:numPr>
              <w:shd w:val="clear" w:color="auto" w:fill="auto"/>
              <w:tabs>
                <w:tab w:val="left" w:pos="820"/>
              </w:tabs>
              <w:ind w:left="820" w:hanging="360"/>
              <w:jc w:val="both"/>
            </w:pPr>
            <w:r>
              <w:t>In cazul condominiilor, stabilirea suprafetei de teren ocupate de cladiri (apartamente), aferent fiecărui apartament, se calculeaza pe baza datelor din Acordul de asociere/statutul deținut de fiecare Asociatie de proprietari, raportat la suprafata terenului si suprafata utila a apartamentelor.</w:t>
            </w:r>
          </w:p>
        </w:tc>
      </w:tr>
      <w:tr w:rsidR="007A71AC" w:rsidTr="00905CC3">
        <w:trPr>
          <w:gridAfter w:val="1"/>
          <w:wAfter w:w="22" w:type="dxa"/>
          <w:trHeight w:hRule="exact" w:val="542"/>
          <w:jc w:val="center"/>
        </w:trPr>
        <w:tc>
          <w:tcPr>
            <w:tcW w:w="15380" w:type="dxa"/>
            <w:gridSpan w:val="5"/>
            <w:tcBorders>
              <w:top w:val="single" w:sz="4" w:space="0" w:color="auto"/>
              <w:left w:val="single" w:sz="4" w:space="0" w:color="auto"/>
              <w:right w:val="single" w:sz="4" w:space="0" w:color="auto"/>
            </w:tcBorders>
            <w:shd w:val="clear" w:color="auto" w:fill="FFFFFF"/>
            <w:vAlign w:val="center"/>
          </w:tcPr>
          <w:p w:rsidR="007A71AC" w:rsidRDefault="00D6315C">
            <w:pPr>
              <w:pStyle w:val="Other0"/>
              <w:shd w:val="clear" w:color="auto" w:fill="auto"/>
              <w:ind w:left="3840"/>
              <w:jc w:val="left"/>
            </w:pPr>
            <w:r>
              <w:rPr>
                <w:b/>
                <w:bCs/>
              </w:rPr>
              <w:t>IMPOZITUL/TAXA PE TERENURILE AMPLASATE ÎN INTRAVILAN</w:t>
            </w:r>
          </w:p>
        </w:tc>
      </w:tr>
      <w:tr w:rsidR="007A71AC" w:rsidTr="00905CC3">
        <w:trPr>
          <w:gridAfter w:val="1"/>
          <w:wAfter w:w="22" w:type="dxa"/>
          <w:trHeight w:hRule="exact" w:val="1709"/>
          <w:jc w:val="center"/>
        </w:trPr>
        <w:tc>
          <w:tcPr>
            <w:tcW w:w="15380" w:type="dxa"/>
            <w:gridSpan w:val="5"/>
            <w:tcBorders>
              <w:top w:val="single" w:sz="4" w:space="0" w:color="auto"/>
              <w:left w:val="single" w:sz="4" w:space="0" w:color="auto"/>
              <w:right w:val="single" w:sz="4" w:space="0" w:color="auto"/>
            </w:tcBorders>
            <w:shd w:val="clear" w:color="auto" w:fill="FFFFFF"/>
            <w:vAlign w:val="center"/>
          </w:tcPr>
          <w:p w:rsidR="007A71AC" w:rsidRDefault="00D6315C">
            <w:pPr>
              <w:pStyle w:val="Other0"/>
              <w:shd w:val="clear" w:color="auto" w:fill="auto"/>
              <w:spacing w:after="240"/>
            </w:pPr>
            <w:r>
              <w:rPr>
                <w:b/>
                <w:bCs/>
              </w:rPr>
              <w:t>Impozitul pe terenul cu constructii</w:t>
            </w:r>
          </w:p>
          <w:p w:rsidR="007A71AC" w:rsidRDefault="00D6315C">
            <w:pPr>
              <w:pStyle w:val="Other0"/>
              <w:shd w:val="clear" w:color="auto" w:fill="auto"/>
            </w:pPr>
            <w:r>
              <w:t>În cazul unui teren amplasat în intravilan, înregistrat în registrul agricol la categoria de folosință terenuri cu construcții, impozitul/taxa pe teren se stabilește prin înmulțirea suprafeței terenului, exprimată în hectare, cu suma corespunzătoare prevăzută în următorul tabel:</w:t>
            </w:r>
          </w:p>
        </w:tc>
      </w:tr>
      <w:tr w:rsidR="00510B1A" w:rsidTr="008025A9">
        <w:trPr>
          <w:trHeight w:hRule="exact" w:val="1103"/>
          <w:jc w:val="center"/>
        </w:trPr>
        <w:tc>
          <w:tcPr>
            <w:tcW w:w="2174" w:type="dxa"/>
            <w:vMerge w:val="restart"/>
            <w:tcBorders>
              <w:top w:val="single" w:sz="4" w:space="0" w:color="auto"/>
              <w:left w:val="single" w:sz="4" w:space="0" w:color="auto"/>
            </w:tcBorders>
            <w:shd w:val="clear" w:color="auto" w:fill="FFFFFF"/>
            <w:textDirection w:val="btLr"/>
          </w:tcPr>
          <w:p w:rsidR="00510B1A" w:rsidRDefault="00510B1A">
            <w:pPr>
              <w:pStyle w:val="Other0"/>
              <w:shd w:val="clear" w:color="auto" w:fill="auto"/>
              <w:spacing w:before="180"/>
            </w:pPr>
            <w:r>
              <w:rPr>
                <w:b/>
                <w:bCs/>
              </w:rPr>
              <w:t>Zona</w:t>
            </w:r>
          </w:p>
        </w:tc>
        <w:tc>
          <w:tcPr>
            <w:tcW w:w="5868" w:type="dxa"/>
            <w:gridSpan w:val="2"/>
            <w:tcBorders>
              <w:top w:val="single" w:sz="4" w:space="0" w:color="auto"/>
              <w:left w:val="single" w:sz="4" w:space="0" w:color="auto"/>
            </w:tcBorders>
            <w:shd w:val="clear" w:color="auto" w:fill="FFFFFF"/>
            <w:vAlign w:val="bottom"/>
          </w:tcPr>
          <w:p w:rsidR="00510B1A" w:rsidRDefault="008025A9" w:rsidP="008025A9">
            <w:pPr>
              <w:pStyle w:val="Other0"/>
              <w:shd w:val="clear" w:color="auto" w:fill="auto"/>
              <w:jc w:val="left"/>
            </w:pPr>
            <w:r>
              <w:rPr>
                <w:b/>
                <w:bCs/>
              </w:rPr>
              <w:t xml:space="preserve">   </w:t>
            </w:r>
            <w:r w:rsidR="00510B1A">
              <w:rPr>
                <w:b/>
                <w:bCs/>
              </w:rPr>
              <w:t>Nivelurile impozitului/taxei pe ranguri de localități</w:t>
            </w:r>
          </w:p>
          <w:p w:rsidR="00510B1A" w:rsidRPr="008025A9" w:rsidRDefault="00FC41DC" w:rsidP="00025AA1">
            <w:pPr>
              <w:pStyle w:val="Other0"/>
              <w:shd w:val="clear" w:color="auto" w:fill="auto"/>
              <w:rPr>
                <w:b/>
              </w:rPr>
            </w:pPr>
            <w:r>
              <w:rPr>
                <w:b/>
                <w:bCs/>
              </w:rPr>
              <w:t>în anul  2024</w:t>
            </w:r>
            <w:r w:rsidR="00510B1A">
              <w:rPr>
                <w:b/>
                <w:bCs/>
              </w:rPr>
              <w:t xml:space="preserve"> - lei/</w:t>
            </w:r>
            <w:r w:rsidR="00510B1A" w:rsidRPr="008025A9">
              <w:rPr>
                <w:b/>
                <w:bCs/>
              </w:rPr>
              <w:t xml:space="preserve">ha </w:t>
            </w:r>
            <w:r w:rsidR="008025A9" w:rsidRPr="008025A9">
              <w:rPr>
                <w:b/>
                <w:bCs/>
                <w:sz w:val="16"/>
                <w:szCs w:val="16"/>
              </w:rPr>
              <w:t>-</w:t>
            </w:r>
          </w:p>
        </w:tc>
        <w:tc>
          <w:tcPr>
            <w:tcW w:w="7360" w:type="dxa"/>
            <w:gridSpan w:val="3"/>
            <w:tcBorders>
              <w:top w:val="single" w:sz="4" w:space="0" w:color="auto"/>
              <w:left w:val="single" w:sz="4" w:space="0" w:color="auto"/>
              <w:right w:val="single" w:sz="4" w:space="0" w:color="auto"/>
            </w:tcBorders>
            <w:shd w:val="clear" w:color="auto" w:fill="FFFFFF"/>
            <w:vAlign w:val="bottom"/>
          </w:tcPr>
          <w:p w:rsidR="008025A9" w:rsidRDefault="008025A9" w:rsidP="008025A9">
            <w:pPr>
              <w:pStyle w:val="Other0"/>
              <w:shd w:val="clear" w:color="auto" w:fill="auto"/>
              <w:rPr>
                <w:b/>
                <w:bCs/>
              </w:rPr>
            </w:pPr>
          </w:p>
          <w:p w:rsidR="008025A9" w:rsidRPr="00075E2F" w:rsidRDefault="00717DE5" w:rsidP="008025A9">
            <w:pPr>
              <w:pStyle w:val="Other0"/>
              <w:shd w:val="clear" w:color="auto" w:fill="auto"/>
              <w:rPr>
                <w:b/>
              </w:rPr>
            </w:pPr>
            <w:r>
              <w:rPr>
                <w:b/>
                <w:bCs/>
              </w:rPr>
              <w:t>Nivelurile impozitului/taxei pe ranguri de</w:t>
            </w:r>
            <w:r w:rsidR="00C71767">
              <w:rPr>
                <w:b/>
                <w:bCs/>
              </w:rPr>
              <w:t xml:space="preserve"> localități aplicabile in </w:t>
            </w:r>
          </w:p>
          <w:p w:rsidR="008025A9" w:rsidRPr="00075E2F" w:rsidRDefault="00FC41DC" w:rsidP="008025A9">
            <w:pPr>
              <w:widowControl/>
              <w:jc w:val="center"/>
              <w:rPr>
                <w:rFonts w:ascii="Times New Roman" w:hAnsi="Times New Roman" w:cs="Times New Roman"/>
                <w:b/>
                <w:bCs/>
              </w:rPr>
            </w:pPr>
            <w:r>
              <w:rPr>
                <w:rFonts w:ascii="Times New Roman" w:hAnsi="Times New Roman" w:cs="Times New Roman"/>
                <w:b/>
                <w:bCs/>
              </w:rPr>
              <w:t>anul 2025</w:t>
            </w:r>
            <w:r w:rsidR="008025A9" w:rsidRPr="00075E2F">
              <w:rPr>
                <w:rFonts w:ascii="Times New Roman" w:hAnsi="Times New Roman" w:cs="Times New Roman"/>
                <w:b/>
                <w:bCs/>
              </w:rPr>
              <w:t xml:space="preserve"> </w:t>
            </w:r>
            <w:r w:rsidR="008025A9" w:rsidRPr="00075E2F">
              <w:rPr>
                <w:rFonts w:ascii="Times New Roman" w:eastAsia="Times New Roman" w:hAnsi="Times New Roman" w:cs="Times New Roman"/>
                <w:b/>
                <w:bCs/>
                <w:lang w:bidi="ar-SA"/>
              </w:rPr>
              <w:t>- lei/ha-</w:t>
            </w:r>
          </w:p>
          <w:p w:rsidR="00510B1A" w:rsidRDefault="00510B1A" w:rsidP="00690E7A">
            <w:pPr>
              <w:pStyle w:val="Other0"/>
              <w:shd w:val="clear" w:color="auto" w:fill="auto"/>
            </w:pPr>
          </w:p>
        </w:tc>
      </w:tr>
      <w:tr w:rsidR="00510B1A" w:rsidTr="008025A9">
        <w:trPr>
          <w:trHeight w:hRule="exact" w:val="485"/>
          <w:jc w:val="center"/>
        </w:trPr>
        <w:tc>
          <w:tcPr>
            <w:tcW w:w="2174" w:type="dxa"/>
            <w:vMerge/>
            <w:tcBorders>
              <w:left w:val="single" w:sz="4" w:space="0" w:color="auto"/>
            </w:tcBorders>
            <w:shd w:val="clear" w:color="auto" w:fill="FFFFFF"/>
            <w:textDirection w:val="btLr"/>
          </w:tcPr>
          <w:p w:rsidR="00510B1A" w:rsidRDefault="00510B1A"/>
        </w:tc>
        <w:tc>
          <w:tcPr>
            <w:tcW w:w="2056" w:type="dxa"/>
            <w:tcBorders>
              <w:top w:val="single" w:sz="4" w:space="0" w:color="auto"/>
              <w:left w:val="single" w:sz="4" w:space="0" w:color="auto"/>
            </w:tcBorders>
            <w:shd w:val="clear" w:color="auto" w:fill="FFFFFF"/>
            <w:vAlign w:val="center"/>
          </w:tcPr>
          <w:p w:rsidR="00510B1A" w:rsidRDefault="00510B1A">
            <w:pPr>
              <w:pStyle w:val="Other0"/>
              <w:shd w:val="clear" w:color="auto" w:fill="auto"/>
            </w:pPr>
            <w:r>
              <w:t xml:space="preserve">IV </w:t>
            </w:r>
          </w:p>
        </w:tc>
        <w:tc>
          <w:tcPr>
            <w:tcW w:w="3812" w:type="dxa"/>
            <w:tcBorders>
              <w:top w:val="single" w:sz="4" w:space="0" w:color="auto"/>
              <w:left w:val="single" w:sz="4" w:space="0" w:color="auto"/>
            </w:tcBorders>
            <w:shd w:val="clear" w:color="auto" w:fill="FFFFFF"/>
            <w:vAlign w:val="center"/>
          </w:tcPr>
          <w:p w:rsidR="00510B1A" w:rsidRDefault="00510B1A">
            <w:pPr>
              <w:pStyle w:val="Other0"/>
              <w:shd w:val="clear" w:color="auto" w:fill="auto"/>
            </w:pPr>
            <w:r>
              <w:t>V</w:t>
            </w:r>
          </w:p>
        </w:tc>
        <w:tc>
          <w:tcPr>
            <w:tcW w:w="3685" w:type="dxa"/>
            <w:tcBorders>
              <w:top w:val="single" w:sz="4" w:space="0" w:color="auto"/>
              <w:left w:val="single" w:sz="4" w:space="0" w:color="auto"/>
            </w:tcBorders>
            <w:shd w:val="clear" w:color="auto" w:fill="FFFFFF"/>
            <w:vAlign w:val="center"/>
          </w:tcPr>
          <w:p w:rsidR="00510B1A" w:rsidRDefault="00510B1A" w:rsidP="00F30B0D">
            <w:pPr>
              <w:pStyle w:val="Other0"/>
              <w:shd w:val="clear" w:color="auto" w:fill="auto"/>
            </w:pPr>
            <w:r>
              <w:t xml:space="preserve">IV </w:t>
            </w:r>
          </w:p>
        </w:tc>
        <w:tc>
          <w:tcPr>
            <w:tcW w:w="3675" w:type="dxa"/>
            <w:gridSpan w:val="2"/>
            <w:tcBorders>
              <w:top w:val="single" w:sz="4" w:space="0" w:color="auto"/>
              <w:left w:val="single" w:sz="4" w:space="0" w:color="auto"/>
              <w:right w:val="single" w:sz="4" w:space="0" w:color="auto"/>
            </w:tcBorders>
            <w:shd w:val="clear" w:color="auto" w:fill="FFFFFF"/>
            <w:vAlign w:val="center"/>
          </w:tcPr>
          <w:p w:rsidR="00510B1A" w:rsidRDefault="00510B1A" w:rsidP="00F30B0D">
            <w:pPr>
              <w:pStyle w:val="Other0"/>
              <w:shd w:val="clear" w:color="auto" w:fill="auto"/>
            </w:pPr>
            <w:r>
              <w:t>V</w:t>
            </w:r>
          </w:p>
        </w:tc>
      </w:tr>
      <w:tr w:rsidR="00510B1A" w:rsidRPr="00D74A58" w:rsidTr="008025A9">
        <w:trPr>
          <w:trHeight w:hRule="exact" w:val="418"/>
          <w:jc w:val="center"/>
        </w:trPr>
        <w:tc>
          <w:tcPr>
            <w:tcW w:w="2174" w:type="dxa"/>
            <w:tcBorders>
              <w:top w:val="single" w:sz="4" w:space="0" w:color="auto"/>
              <w:left w:val="single" w:sz="4" w:space="0" w:color="auto"/>
            </w:tcBorders>
            <w:shd w:val="clear" w:color="auto" w:fill="FFFFFF"/>
            <w:vAlign w:val="bottom"/>
          </w:tcPr>
          <w:p w:rsidR="00510B1A" w:rsidRPr="00D74A58" w:rsidRDefault="00510B1A" w:rsidP="009E741E">
            <w:pPr>
              <w:pStyle w:val="Other0"/>
              <w:shd w:val="clear" w:color="auto" w:fill="auto"/>
              <w:jc w:val="left"/>
              <w:rPr>
                <w:b/>
              </w:rPr>
            </w:pPr>
            <w:r>
              <w:rPr>
                <w:b/>
                <w:bCs/>
              </w:rPr>
              <w:t xml:space="preserve">  </w:t>
            </w:r>
            <w:r w:rsidRPr="00D74A58">
              <w:rPr>
                <w:b/>
                <w:bCs/>
              </w:rPr>
              <w:t>A</w:t>
            </w:r>
            <w:r>
              <w:rPr>
                <w:b/>
                <w:bCs/>
              </w:rPr>
              <w:t xml:space="preserve">    Gura Vitioarei</w:t>
            </w:r>
          </w:p>
        </w:tc>
        <w:tc>
          <w:tcPr>
            <w:tcW w:w="2056" w:type="dxa"/>
            <w:tcBorders>
              <w:top w:val="single" w:sz="4" w:space="0" w:color="auto"/>
              <w:left w:val="single" w:sz="4" w:space="0" w:color="auto"/>
            </w:tcBorders>
            <w:shd w:val="clear" w:color="auto" w:fill="FFFFFF"/>
            <w:vAlign w:val="bottom"/>
          </w:tcPr>
          <w:p w:rsidR="00510B1A" w:rsidRPr="00D74A58" w:rsidRDefault="00FC41DC" w:rsidP="00690E7A">
            <w:pPr>
              <w:pStyle w:val="Other0"/>
              <w:shd w:val="clear" w:color="auto" w:fill="auto"/>
              <w:rPr>
                <w:b/>
              </w:rPr>
            </w:pPr>
            <w:r>
              <w:rPr>
                <w:b/>
              </w:rPr>
              <w:t>1199</w:t>
            </w:r>
          </w:p>
        </w:tc>
        <w:tc>
          <w:tcPr>
            <w:tcW w:w="3812" w:type="dxa"/>
            <w:tcBorders>
              <w:top w:val="single" w:sz="4" w:space="0" w:color="auto"/>
              <w:left w:val="single" w:sz="4" w:space="0" w:color="auto"/>
            </w:tcBorders>
            <w:shd w:val="clear" w:color="auto" w:fill="FFFFFF"/>
            <w:vAlign w:val="bottom"/>
          </w:tcPr>
          <w:p w:rsidR="00510B1A" w:rsidRPr="00D74A58" w:rsidRDefault="00510B1A" w:rsidP="00690E7A">
            <w:pPr>
              <w:pStyle w:val="Other0"/>
              <w:shd w:val="clear" w:color="auto" w:fill="auto"/>
              <w:rPr>
                <w:b/>
              </w:rPr>
            </w:pPr>
          </w:p>
        </w:tc>
        <w:tc>
          <w:tcPr>
            <w:tcW w:w="3685" w:type="dxa"/>
            <w:tcBorders>
              <w:top w:val="single" w:sz="4" w:space="0" w:color="auto"/>
              <w:left w:val="single" w:sz="4" w:space="0" w:color="auto"/>
            </w:tcBorders>
            <w:shd w:val="clear" w:color="auto" w:fill="FFFFFF"/>
            <w:vAlign w:val="bottom"/>
          </w:tcPr>
          <w:p w:rsidR="00510B1A" w:rsidRPr="00690E7A" w:rsidRDefault="00FC41DC" w:rsidP="00690E7A">
            <w:pPr>
              <w:pStyle w:val="Other0"/>
              <w:shd w:val="clear" w:color="auto" w:fill="auto"/>
              <w:rPr>
                <w:b/>
              </w:rPr>
            </w:pPr>
            <w:r>
              <w:rPr>
                <w:b/>
              </w:rPr>
              <w:t>1324</w:t>
            </w:r>
          </w:p>
        </w:tc>
        <w:tc>
          <w:tcPr>
            <w:tcW w:w="3675" w:type="dxa"/>
            <w:gridSpan w:val="2"/>
            <w:tcBorders>
              <w:top w:val="single" w:sz="4" w:space="0" w:color="auto"/>
              <w:left w:val="single" w:sz="4" w:space="0" w:color="auto"/>
              <w:right w:val="single" w:sz="4" w:space="0" w:color="auto"/>
            </w:tcBorders>
            <w:shd w:val="clear" w:color="auto" w:fill="FFFFFF"/>
            <w:vAlign w:val="bottom"/>
          </w:tcPr>
          <w:p w:rsidR="00510B1A" w:rsidRPr="00690E7A" w:rsidRDefault="00510B1A" w:rsidP="00690E7A">
            <w:pPr>
              <w:pStyle w:val="Other0"/>
              <w:shd w:val="clear" w:color="auto" w:fill="auto"/>
              <w:rPr>
                <w:b/>
              </w:rPr>
            </w:pPr>
          </w:p>
        </w:tc>
      </w:tr>
      <w:tr w:rsidR="00510B1A" w:rsidRPr="00D74A58" w:rsidTr="008025A9">
        <w:trPr>
          <w:trHeight w:hRule="exact" w:val="1270"/>
          <w:jc w:val="center"/>
        </w:trPr>
        <w:tc>
          <w:tcPr>
            <w:tcW w:w="2174" w:type="dxa"/>
            <w:tcBorders>
              <w:top w:val="single" w:sz="4" w:space="0" w:color="auto"/>
              <w:left w:val="single" w:sz="4" w:space="0" w:color="auto"/>
              <w:bottom w:val="single" w:sz="4" w:space="0" w:color="auto"/>
            </w:tcBorders>
            <w:shd w:val="clear" w:color="auto" w:fill="FFFFFF"/>
            <w:vAlign w:val="bottom"/>
          </w:tcPr>
          <w:p w:rsidR="00510B1A" w:rsidRPr="00D74A58" w:rsidRDefault="00510B1A" w:rsidP="009E741E">
            <w:pPr>
              <w:pStyle w:val="Other0"/>
              <w:shd w:val="clear" w:color="auto" w:fill="auto"/>
              <w:ind w:left="100"/>
              <w:jc w:val="left"/>
              <w:rPr>
                <w:b/>
              </w:rPr>
            </w:pPr>
            <w:r w:rsidRPr="00D74A58">
              <w:rPr>
                <w:b/>
                <w:bCs/>
              </w:rPr>
              <w:t>B</w:t>
            </w:r>
            <w:r>
              <w:rPr>
                <w:b/>
                <w:bCs/>
              </w:rPr>
              <w:t xml:space="preserve">   Făgetu, Fundeni,Bughea de Jos, Poiana Copaceni</w:t>
            </w:r>
          </w:p>
        </w:tc>
        <w:tc>
          <w:tcPr>
            <w:tcW w:w="2056" w:type="dxa"/>
            <w:tcBorders>
              <w:top w:val="single" w:sz="4" w:space="0" w:color="auto"/>
              <w:left w:val="single" w:sz="4" w:space="0" w:color="auto"/>
              <w:bottom w:val="single" w:sz="4" w:space="0" w:color="auto"/>
            </w:tcBorders>
            <w:shd w:val="clear" w:color="auto" w:fill="FFFFFF"/>
            <w:vAlign w:val="bottom"/>
          </w:tcPr>
          <w:p w:rsidR="00510B1A" w:rsidRPr="00D74A58" w:rsidRDefault="00510B1A" w:rsidP="00690E7A">
            <w:pPr>
              <w:pStyle w:val="Other0"/>
              <w:shd w:val="clear" w:color="auto" w:fill="auto"/>
              <w:jc w:val="left"/>
              <w:rPr>
                <w:b/>
              </w:rPr>
            </w:pPr>
          </w:p>
        </w:tc>
        <w:tc>
          <w:tcPr>
            <w:tcW w:w="3812" w:type="dxa"/>
            <w:tcBorders>
              <w:top w:val="single" w:sz="4" w:space="0" w:color="auto"/>
              <w:left w:val="single" w:sz="4" w:space="0" w:color="auto"/>
              <w:bottom w:val="single" w:sz="4" w:space="0" w:color="auto"/>
            </w:tcBorders>
            <w:shd w:val="clear" w:color="auto" w:fill="FFFFFF"/>
            <w:vAlign w:val="bottom"/>
          </w:tcPr>
          <w:p w:rsidR="00510B1A" w:rsidRPr="00D74A58" w:rsidRDefault="00FC41DC" w:rsidP="00690E7A">
            <w:pPr>
              <w:pStyle w:val="Other0"/>
              <w:shd w:val="clear" w:color="auto" w:fill="auto"/>
              <w:rPr>
                <w:b/>
              </w:rPr>
            </w:pPr>
            <w:r>
              <w:rPr>
                <w:b/>
              </w:rPr>
              <w:t>721</w:t>
            </w:r>
          </w:p>
        </w:tc>
        <w:tc>
          <w:tcPr>
            <w:tcW w:w="3685" w:type="dxa"/>
            <w:tcBorders>
              <w:top w:val="single" w:sz="4" w:space="0" w:color="auto"/>
              <w:left w:val="single" w:sz="4" w:space="0" w:color="auto"/>
              <w:bottom w:val="single" w:sz="4" w:space="0" w:color="auto"/>
            </w:tcBorders>
            <w:shd w:val="clear" w:color="auto" w:fill="FFFFFF"/>
            <w:vAlign w:val="bottom"/>
          </w:tcPr>
          <w:p w:rsidR="00510B1A" w:rsidRPr="00690E7A" w:rsidRDefault="00510B1A" w:rsidP="00690E7A">
            <w:pPr>
              <w:pStyle w:val="Other0"/>
              <w:shd w:val="clear" w:color="auto" w:fill="auto"/>
              <w:jc w:val="left"/>
              <w:rPr>
                <w:b/>
              </w:rPr>
            </w:pPr>
          </w:p>
        </w:tc>
        <w:tc>
          <w:tcPr>
            <w:tcW w:w="367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10B1A" w:rsidRPr="00690E7A" w:rsidRDefault="00FC41DC" w:rsidP="00690E7A">
            <w:pPr>
              <w:pStyle w:val="Other0"/>
              <w:shd w:val="clear" w:color="auto" w:fill="auto"/>
              <w:rPr>
                <w:b/>
              </w:rPr>
            </w:pPr>
            <w:r>
              <w:rPr>
                <w:b/>
              </w:rPr>
              <w:t>796</w:t>
            </w:r>
          </w:p>
        </w:tc>
      </w:tr>
    </w:tbl>
    <w:p w:rsidR="007A71AC" w:rsidRPr="00D74A58" w:rsidRDefault="00D6315C">
      <w:pPr>
        <w:spacing w:line="1" w:lineRule="exact"/>
        <w:rPr>
          <w:b/>
          <w:sz w:val="2"/>
          <w:szCs w:val="2"/>
        </w:rPr>
      </w:pPr>
      <w:r w:rsidRPr="00D74A58">
        <w:rPr>
          <w:b/>
        </w:rPr>
        <w:br w:type="page"/>
      </w:r>
    </w:p>
    <w:p w:rsidR="007A71AC" w:rsidRDefault="00D6315C">
      <w:pPr>
        <w:pStyle w:val="BodyText1"/>
        <w:shd w:val="clear" w:color="auto" w:fill="auto"/>
        <w:spacing w:after="240"/>
        <w:jc w:val="center"/>
      </w:pPr>
      <w:proofErr w:type="spellStart"/>
      <w:r>
        <w:rPr>
          <w:b/>
          <w:bCs/>
          <w:lang w:val="en-US" w:eastAsia="en-US" w:bidi="en-US"/>
        </w:rPr>
        <w:lastRenderedPageBreak/>
        <w:t>Impozitul</w:t>
      </w:r>
      <w:proofErr w:type="spellEnd"/>
      <w:r>
        <w:rPr>
          <w:b/>
          <w:bCs/>
          <w:lang w:val="en-US" w:eastAsia="en-US" w:bidi="en-US"/>
        </w:rPr>
        <w:t xml:space="preserve"> </w:t>
      </w:r>
      <w:proofErr w:type="spellStart"/>
      <w:r>
        <w:rPr>
          <w:b/>
          <w:bCs/>
          <w:lang w:val="en-US" w:eastAsia="en-US" w:bidi="en-US"/>
        </w:rPr>
        <w:t>pe</w:t>
      </w:r>
      <w:proofErr w:type="spellEnd"/>
      <w:r>
        <w:rPr>
          <w:b/>
          <w:bCs/>
          <w:lang w:val="en-US" w:eastAsia="en-US" w:bidi="en-US"/>
        </w:rPr>
        <w:t xml:space="preserve"> </w:t>
      </w:r>
      <w:proofErr w:type="spellStart"/>
      <w:r>
        <w:rPr>
          <w:b/>
          <w:bCs/>
          <w:lang w:val="en-US" w:eastAsia="en-US" w:bidi="en-US"/>
        </w:rPr>
        <w:t>terenul</w:t>
      </w:r>
      <w:proofErr w:type="spellEnd"/>
      <w:r>
        <w:rPr>
          <w:b/>
          <w:bCs/>
          <w:lang w:val="en-US" w:eastAsia="en-US" w:bidi="en-US"/>
        </w:rPr>
        <w:t xml:space="preserve"> </w:t>
      </w:r>
      <w:r>
        <w:rPr>
          <w:b/>
          <w:bCs/>
        </w:rPr>
        <w:t xml:space="preserve">înregistrat în </w:t>
      </w:r>
      <w:proofErr w:type="spellStart"/>
      <w:r>
        <w:rPr>
          <w:b/>
          <w:bCs/>
          <w:lang w:val="en-US" w:eastAsia="en-US" w:bidi="en-US"/>
        </w:rPr>
        <w:t>registrul</w:t>
      </w:r>
      <w:proofErr w:type="spellEnd"/>
      <w:r>
        <w:rPr>
          <w:b/>
          <w:bCs/>
          <w:lang w:val="en-US" w:eastAsia="en-US" w:bidi="en-US"/>
        </w:rPr>
        <w:t xml:space="preserve"> </w:t>
      </w:r>
      <w:proofErr w:type="spellStart"/>
      <w:r>
        <w:rPr>
          <w:b/>
          <w:bCs/>
          <w:lang w:val="en-US" w:eastAsia="en-US" w:bidi="en-US"/>
        </w:rPr>
        <w:t>agricol</w:t>
      </w:r>
      <w:proofErr w:type="spellEnd"/>
      <w:r>
        <w:rPr>
          <w:b/>
          <w:bCs/>
          <w:lang w:val="en-US" w:eastAsia="en-US" w:bidi="en-US"/>
        </w:rPr>
        <w:t xml:space="preserve"> la </w:t>
      </w:r>
      <w:proofErr w:type="gramStart"/>
      <w:r>
        <w:rPr>
          <w:b/>
          <w:bCs/>
        </w:rPr>
        <w:t>altă</w:t>
      </w:r>
      <w:proofErr w:type="gramEnd"/>
      <w:r>
        <w:rPr>
          <w:b/>
          <w:bCs/>
        </w:rPr>
        <w:t xml:space="preserve"> </w:t>
      </w:r>
      <w:proofErr w:type="spellStart"/>
      <w:r>
        <w:rPr>
          <w:b/>
          <w:bCs/>
          <w:lang w:val="en-US" w:eastAsia="en-US" w:bidi="en-US"/>
        </w:rPr>
        <w:t>categorie</w:t>
      </w:r>
      <w:proofErr w:type="spellEnd"/>
      <w:r>
        <w:rPr>
          <w:b/>
          <w:bCs/>
          <w:lang w:val="en-US" w:eastAsia="en-US" w:bidi="en-US"/>
        </w:rPr>
        <w:t xml:space="preserve"> de </w:t>
      </w:r>
      <w:r>
        <w:rPr>
          <w:b/>
          <w:bCs/>
        </w:rPr>
        <w:t xml:space="preserve">folosință decât </w:t>
      </w:r>
      <w:proofErr w:type="spellStart"/>
      <w:r>
        <w:rPr>
          <w:b/>
          <w:bCs/>
          <w:lang w:val="en-US" w:eastAsia="en-US" w:bidi="en-US"/>
        </w:rPr>
        <w:t>cea</w:t>
      </w:r>
      <w:proofErr w:type="spellEnd"/>
      <w:r>
        <w:rPr>
          <w:b/>
          <w:bCs/>
          <w:lang w:val="en-US" w:eastAsia="en-US" w:bidi="en-US"/>
        </w:rPr>
        <w:t xml:space="preserve"> de </w:t>
      </w:r>
      <w:proofErr w:type="spellStart"/>
      <w:r>
        <w:rPr>
          <w:b/>
          <w:bCs/>
          <w:lang w:val="en-US" w:eastAsia="en-US" w:bidi="en-US"/>
        </w:rPr>
        <w:t>terenuri</w:t>
      </w:r>
      <w:proofErr w:type="spellEnd"/>
      <w:r>
        <w:rPr>
          <w:b/>
          <w:bCs/>
          <w:lang w:val="en-US" w:eastAsia="en-US" w:bidi="en-US"/>
        </w:rPr>
        <w:t xml:space="preserve"> cu </w:t>
      </w:r>
      <w:r>
        <w:rPr>
          <w:b/>
          <w:bCs/>
        </w:rPr>
        <w:t>construcții</w:t>
      </w:r>
    </w:p>
    <w:p w:rsidR="007A71AC" w:rsidRDefault="00D6315C" w:rsidP="00145848">
      <w:pPr>
        <w:pStyle w:val="BodyText1"/>
        <w:shd w:val="clear" w:color="auto" w:fill="auto"/>
        <w:spacing w:after="320"/>
        <w:ind w:left="1276" w:right="1305" w:firstLine="851"/>
        <w:jc w:val="both"/>
        <w:rPr>
          <w:lang w:val="en-US" w:eastAsia="en-US" w:bidi="en-US"/>
        </w:rPr>
      </w:pPr>
      <w:r>
        <w:t xml:space="preserve">În </w:t>
      </w:r>
      <w:proofErr w:type="spellStart"/>
      <w:r>
        <w:rPr>
          <w:lang w:val="en-US" w:eastAsia="en-US" w:bidi="en-US"/>
        </w:rPr>
        <w:t>cazul</w:t>
      </w:r>
      <w:proofErr w:type="spellEnd"/>
      <w:r>
        <w:rPr>
          <w:lang w:val="en-US" w:eastAsia="en-US" w:bidi="en-US"/>
        </w:rPr>
        <w:t xml:space="preserve"> </w:t>
      </w:r>
      <w:proofErr w:type="spellStart"/>
      <w:r>
        <w:rPr>
          <w:lang w:val="en-US" w:eastAsia="en-US" w:bidi="en-US"/>
        </w:rPr>
        <w:t>unui</w:t>
      </w:r>
      <w:proofErr w:type="spellEnd"/>
      <w:r>
        <w:rPr>
          <w:lang w:val="en-US" w:eastAsia="en-US" w:bidi="en-US"/>
        </w:rPr>
        <w:t xml:space="preserve"> </w:t>
      </w:r>
      <w:proofErr w:type="spellStart"/>
      <w:r>
        <w:rPr>
          <w:lang w:val="en-US" w:eastAsia="en-US" w:bidi="en-US"/>
        </w:rPr>
        <w:t>teren</w:t>
      </w:r>
      <w:proofErr w:type="spellEnd"/>
      <w:r>
        <w:rPr>
          <w:lang w:val="en-US" w:eastAsia="en-US" w:bidi="en-US"/>
        </w:rPr>
        <w:t xml:space="preserve"> </w:t>
      </w:r>
      <w:proofErr w:type="spellStart"/>
      <w:r>
        <w:rPr>
          <w:lang w:val="en-US" w:eastAsia="en-US" w:bidi="en-US"/>
        </w:rPr>
        <w:t>amplasat</w:t>
      </w:r>
      <w:proofErr w:type="spellEnd"/>
      <w:r>
        <w:rPr>
          <w:lang w:val="en-US" w:eastAsia="en-US" w:bidi="en-US"/>
        </w:rPr>
        <w:t xml:space="preserve"> </w:t>
      </w:r>
      <w:r>
        <w:t xml:space="preserve">în </w:t>
      </w:r>
      <w:proofErr w:type="spellStart"/>
      <w:r>
        <w:rPr>
          <w:lang w:val="en-US" w:eastAsia="en-US" w:bidi="en-US"/>
        </w:rPr>
        <w:t>intravilan</w:t>
      </w:r>
      <w:proofErr w:type="spellEnd"/>
      <w:r>
        <w:rPr>
          <w:lang w:val="en-US" w:eastAsia="en-US" w:bidi="en-US"/>
        </w:rPr>
        <w:t xml:space="preserve">, </w:t>
      </w:r>
      <w:r>
        <w:rPr>
          <w:b/>
          <w:bCs/>
        </w:rPr>
        <w:t xml:space="preserve">înregistrat în </w:t>
      </w:r>
      <w:proofErr w:type="spellStart"/>
      <w:r>
        <w:rPr>
          <w:b/>
          <w:bCs/>
          <w:lang w:val="en-US" w:eastAsia="en-US" w:bidi="en-US"/>
        </w:rPr>
        <w:t>registrul</w:t>
      </w:r>
      <w:proofErr w:type="spellEnd"/>
      <w:r>
        <w:rPr>
          <w:b/>
          <w:bCs/>
          <w:lang w:val="en-US" w:eastAsia="en-US" w:bidi="en-US"/>
        </w:rPr>
        <w:t xml:space="preserve"> </w:t>
      </w:r>
      <w:proofErr w:type="spellStart"/>
      <w:r>
        <w:rPr>
          <w:b/>
          <w:bCs/>
          <w:lang w:val="en-US" w:eastAsia="en-US" w:bidi="en-US"/>
        </w:rPr>
        <w:t>agricol</w:t>
      </w:r>
      <w:proofErr w:type="spellEnd"/>
      <w:r>
        <w:rPr>
          <w:b/>
          <w:bCs/>
          <w:lang w:val="en-US" w:eastAsia="en-US" w:bidi="en-US"/>
        </w:rPr>
        <w:t xml:space="preserve"> la </w:t>
      </w:r>
      <w:r>
        <w:rPr>
          <w:b/>
          <w:bCs/>
        </w:rPr>
        <w:t xml:space="preserve">altă </w:t>
      </w:r>
      <w:proofErr w:type="spellStart"/>
      <w:r>
        <w:rPr>
          <w:b/>
          <w:bCs/>
          <w:lang w:val="en-US" w:eastAsia="en-US" w:bidi="en-US"/>
        </w:rPr>
        <w:t>categorie</w:t>
      </w:r>
      <w:proofErr w:type="spellEnd"/>
      <w:r>
        <w:rPr>
          <w:b/>
          <w:bCs/>
          <w:lang w:val="en-US" w:eastAsia="en-US" w:bidi="en-US"/>
        </w:rPr>
        <w:t xml:space="preserve"> de </w:t>
      </w:r>
      <w:r>
        <w:rPr>
          <w:b/>
          <w:bCs/>
        </w:rPr>
        <w:t xml:space="preserve">folosință decât </w:t>
      </w:r>
      <w:proofErr w:type="spellStart"/>
      <w:r>
        <w:rPr>
          <w:b/>
          <w:bCs/>
          <w:lang w:val="en-US" w:eastAsia="en-US" w:bidi="en-US"/>
        </w:rPr>
        <w:t>cea</w:t>
      </w:r>
      <w:proofErr w:type="spellEnd"/>
      <w:r>
        <w:rPr>
          <w:b/>
          <w:bCs/>
          <w:lang w:val="en-US" w:eastAsia="en-US" w:bidi="en-US"/>
        </w:rPr>
        <w:t xml:space="preserve"> de </w:t>
      </w:r>
      <w:proofErr w:type="spellStart"/>
      <w:r>
        <w:rPr>
          <w:b/>
          <w:bCs/>
          <w:lang w:val="en-US" w:eastAsia="en-US" w:bidi="en-US"/>
        </w:rPr>
        <w:t>terenuri</w:t>
      </w:r>
      <w:proofErr w:type="spellEnd"/>
      <w:r>
        <w:rPr>
          <w:b/>
          <w:bCs/>
          <w:lang w:val="en-US" w:eastAsia="en-US" w:bidi="en-US"/>
        </w:rPr>
        <w:t xml:space="preserve"> cu </w:t>
      </w:r>
      <w:r>
        <w:rPr>
          <w:b/>
          <w:bCs/>
        </w:rPr>
        <w:t>construcții</w:t>
      </w:r>
      <w:r w:rsidR="00145848">
        <w:t xml:space="preserve">, </w:t>
      </w:r>
      <w:proofErr w:type="spellStart"/>
      <w:r>
        <w:rPr>
          <w:lang w:val="en-US" w:eastAsia="en-US" w:bidi="en-US"/>
        </w:rPr>
        <w:t>impozitul</w:t>
      </w:r>
      <w:proofErr w:type="spellEnd"/>
      <w:r>
        <w:rPr>
          <w:lang w:val="en-US" w:eastAsia="en-US" w:bidi="en-US"/>
        </w:rPr>
        <w:t xml:space="preserve">/taxa </w:t>
      </w:r>
      <w:proofErr w:type="spellStart"/>
      <w:r>
        <w:rPr>
          <w:lang w:val="en-US" w:eastAsia="en-US" w:bidi="en-US"/>
        </w:rPr>
        <w:t>pe</w:t>
      </w:r>
      <w:proofErr w:type="spellEnd"/>
      <w:r>
        <w:rPr>
          <w:lang w:val="en-US" w:eastAsia="en-US" w:bidi="en-US"/>
        </w:rPr>
        <w:t xml:space="preserve"> </w:t>
      </w:r>
      <w:proofErr w:type="spellStart"/>
      <w:r>
        <w:rPr>
          <w:lang w:val="en-US" w:eastAsia="en-US" w:bidi="en-US"/>
        </w:rPr>
        <w:t>teren</w:t>
      </w:r>
      <w:proofErr w:type="spellEnd"/>
      <w:r>
        <w:rPr>
          <w:lang w:val="en-US" w:eastAsia="en-US" w:bidi="en-US"/>
        </w:rPr>
        <w:t xml:space="preserve"> se </w:t>
      </w:r>
      <w:r>
        <w:t xml:space="preserve">stabilește </w:t>
      </w:r>
      <w:proofErr w:type="spellStart"/>
      <w:r>
        <w:rPr>
          <w:lang w:val="en-US" w:eastAsia="en-US" w:bidi="en-US"/>
        </w:rPr>
        <w:t>prin</w:t>
      </w:r>
      <w:proofErr w:type="spellEnd"/>
      <w:r>
        <w:rPr>
          <w:lang w:val="en-US" w:eastAsia="en-US" w:bidi="en-US"/>
        </w:rPr>
        <w:t xml:space="preserve"> </w:t>
      </w:r>
      <w:r>
        <w:t xml:space="preserve">înmulțirea suprafeței </w:t>
      </w:r>
      <w:proofErr w:type="spellStart"/>
      <w:r>
        <w:rPr>
          <w:lang w:val="en-US" w:eastAsia="en-US" w:bidi="en-US"/>
        </w:rPr>
        <w:t>terenului</w:t>
      </w:r>
      <w:proofErr w:type="spellEnd"/>
      <w:r>
        <w:rPr>
          <w:lang w:val="en-US" w:eastAsia="en-US" w:bidi="en-US"/>
        </w:rPr>
        <w:t xml:space="preserve">, </w:t>
      </w:r>
      <w:r>
        <w:t xml:space="preserve">exprimată în </w:t>
      </w:r>
      <w:r>
        <w:rPr>
          <w:lang w:val="en-US" w:eastAsia="en-US" w:bidi="en-US"/>
        </w:rPr>
        <w:t xml:space="preserve">hectare, cu </w:t>
      </w:r>
      <w:proofErr w:type="spellStart"/>
      <w:r>
        <w:rPr>
          <w:lang w:val="en-US" w:eastAsia="en-US" w:bidi="en-US"/>
        </w:rPr>
        <w:t>suma</w:t>
      </w:r>
      <w:proofErr w:type="spellEnd"/>
      <w:r>
        <w:rPr>
          <w:lang w:val="en-US" w:eastAsia="en-US" w:bidi="en-US"/>
        </w:rPr>
        <w:t xml:space="preserve"> </w:t>
      </w:r>
      <w:r>
        <w:t xml:space="preserve">corespunzătoare prevăzută </w:t>
      </w:r>
      <w:r>
        <w:rPr>
          <w:lang w:val="en-US" w:eastAsia="en-US" w:bidi="en-US"/>
        </w:rPr>
        <w:t xml:space="preserve">in </w:t>
      </w:r>
      <w:r>
        <w:t xml:space="preserve">următorul </w:t>
      </w:r>
      <w:proofErr w:type="spellStart"/>
      <w:r w:rsidR="00145848">
        <w:rPr>
          <w:lang w:val="en-US" w:eastAsia="en-US" w:bidi="en-US"/>
        </w:rPr>
        <w:t>tabel</w:t>
      </w:r>
      <w:proofErr w:type="spellEnd"/>
      <w:r w:rsidR="00145848">
        <w:rPr>
          <w:lang w:val="en-US" w:eastAsia="en-US" w:bidi="en-US"/>
        </w:rPr>
        <w:t xml:space="preserve"> (</w:t>
      </w:r>
      <w:proofErr w:type="spellStart"/>
      <w:r>
        <w:rPr>
          <w:lang w:val="en-US" w:eastAsia="en-US" w:bidi="en-US"/>
        </w:rPr>
        <w:t>spre</w:t>
      </w:r>
      <w:proofErr w:type="spellEnd"/>
      <w:r>
        <w:rPr>
          <w:lang w:val="en-US" w:eastAsia="en-US" w:bidi="en-US"/>
        </w:rPr>
        <w:t xml:space="preserve"> </w:t>
      </w:r>
      <w:proofErr w:type="spellStart"/>
      <w:r>
        <w:rPr>
          <w:lang w:val="en-US" w:eastAsia="en-US" w:bidi="en-US"/>
        </w:rPr>
        <w:t>deosebire</w:t>
      </w:r>
      <w:proofErr w:type="spellEnd"/>
      <w:r>
        <w:rPr>
          <w:lang w:val="en-US" w:eastAsia="en-US" w:bidi="en-US"/>
        </w:rPr>
        <w:t xml:space="preserve"> de </w:t>
      </w:r>
      <w:proofErr w:type="spellStart"/>
      <w:r>
        <w:rPr>
          <w:lang w:val="en-US" w:eastAsia="en-US" w:bidi="en-US"/>
        </w:rPr>
        <w:t>anii</w:t>
      </w:r>
      <w:proofErr w:type="spellEnd"/>
      <w:r>
        <w:rPr>
          <w:lang w:val="en-US" w:eastAsia="en-US" w:bidi="en-US"/>
        </w:rPr>
        <w:t xml:space="preserve"> 2016-2017, </w:t>
      </w:r>
      <w:proofErr w:type="spellStart"/>
      <w:r>
        <w:rPr>
          <w:lang w:val="en-US" w:eastAsia="en-US" w:bidi="en-US"/>
        </w:rPr>
        <w:t>cand</w:t>
      </w:r>
      <w:proofErr w:type="spellEnd"/>
      <w:r>
        <w:rPr>
          <w:lang w:val="en-US" w:eastAsia="en-US" w:bidi="en-US"/>
        </w:rPr>
        <w:t xml:space="preserve"> 400 </w:t>
      </w:r>
      <w:proofErr w:type="spellStart"/>
      <w:r>
        <w:rPr>
          <w:lang w:val="en-US" w:eastAsia="en-US" w:bidi="en-US"/>
        </w:rPr>
        <w:t>mp</w:t>
      </w:r>
      <w:proofErr w:type="spellEnd"/>
      <w:r>
        <w:rPr>
          <w:lang w:val="en-US" w:eastAsia="en-US" w:bidi="en-US"/>
        </w:rPr>
        <w:t xml:space="preserve">, </w:t>
      </w:r>
      <w:proofErr w:type="spellStart"/>
      <w:r>
        <w:rPr>
          <w:lang w:val="en-US" w:eastAsia="en-US" w:bidi="en-US"/>
        </w:rPr>
        <w:t>erau</w:t>
      </w:r>
      <w:proofErr w:type="spellEnd"/>
      <w:r>
        <w:rPr>
          <w:lang w:val="en-US" w:eastAsia="en-US" w:bidi="en-US"/>
        </w:rPr>
        <w:t xml:space="preserve"> </w:t>
      </w:r>
      <w:proofErr w:type="spellStart"/>
      <w:r>
        <w:rPr>
          <w:lang w:val="en-US" w:eastAsia="en-US" w:bidi="en-US"/>
        </w:rPr>
        <w:t>impozitati</w:t>
      </w:r>
      <w:proofErr w:type="spellEnd"/>
      <w:r>
        <w:rPr>
          <w:lang w:val="en-US" w:eastAsia="en-US" w:bidi="en-US"/>
        </w:rPr>
        <w:t xml:space="preserve"> </w:t>
      </w:r>
      <w:proofErr w:type="spellStart"/>
      <w:r>
        <w:rPr>
          <w:lang w:val="en-US" w:eastAsia="en-US" w:bidi="en-US"/>
        </w:rPr>
        <w:t>ca</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proofErr w:type="spellStart"/>
      <w:r>
        <w:rPr>
          <w:lang w:val="en-US" w:eastAsia="en-US" w:bidi="en-US"/>
        </w:rPr>
        <w:t>categoria</w:t>
      </w:r>
      <w:proofErr w:type="spellEnd"/>
      <w:r>
        <w:rPr>
          <w:lang w:val="en-US" w:eastAsia="en-US" w:bidi="en-US"/>
        </w:rPr>
        <w:t xml:space="preserve"> de </w:t>
      </w:r>
      <w:proofErr w:type="spellStart"/>
      <w:r>
        <w:rPr>
          <w:lang w:val="en-US" w:eastAsia="en-US" w:bidi="en-US"/>
        </w:rPr>
        <w:t>folosinta</w:t>
      </w:r>
      <w:proofErr w:type="spellEnd"/>
      <w:r>
        <w:rPr>
          <w:lang w:val="en-US" w:eastAsia="en-US" w:bidi="en-US"/>
        </w:rPr>
        <w:t xml:space="preserve"> </w:t>
      </w:r>
      <w:proofErr w:type="spellStart"/>
      <w:r>
        <w:rPr>
          <w:lang w:val="en-US" w:eastAsia="en-US" w:bidi="en-US"/>
        </w:rPr>
        <w:t>curti</w:t>
      </w:r>
      <w:proofErr w:type="spellEnd"/>
      <w:r>
        <w:rPr>
          <w:lang w:val="en-US" w:eastAsia="en-US" w:bidi="en-US"/>
        </w:rPr>
        <w:t xml:space="preserve"> </w:t>
      </w:r>
      <w:proofErr w:type="spellStart"/>
      <w:r>
        <w:rPr>
          <w:lang w:val="en-US" w:eastAsia="en-US" w:bidi="en-US"/>
        </w:rPr>
        <w:t>constructii</w:t>
      </w:r>
      <w:proofErr w:type="spellEnd"/>
      <w:r>
        <w:rPr>
          <w:lang w:val="en-US" w:eastAsia="en-US" w:bidi="en-US"/>
        </w:rPr>
        <w:t xml:space="preserve">, </w:t>
      </w:r>
      <w:proofErr w:type="spellStart"/>
      <w:r>
        <w:rPr>
          <w:lang w:val="en-US" w:eastAsia="en-US" w:bidi="en-US"/>
        </w:rPr>
        <w:t>indifer</w:t>
      </w:r>
      <w:r w:rsidR="00145848">
        <w:rPr>
          <w:lang w:val="en-US" w:eastAsia="en-US" w:bidi="en-US"/>
        </w:rPr>
        <w:t>ent</w:t>
      </w:r>
      <w:proofErr w:type="spellEnd"/>
      <w:r w:rsidR="00145848">
        <w:rPr>
          <w:lang w:val="en-US" w:eastAsia="en-US" w:bidi="en-US"/>
        </w:rPr>
        <w:t xml:space="preserve"> de </w:t>
      </w:r>
      <w:proofErr w:type="spellStart"/>
      <w:r w:rsidR="00145848">
        <w:rPr>
          <w:lang w:val="en-US" w:eastAsia="en-US" w:bidi="en-US"/>
        </w:rPr>
        <w:t>categoria</w:t>
      </w:r>
      <w:proofErr w:type="spellEnd"/>
      <w:r w:rsidR="00145848">
        <w:rPr>
          <w:lang w:val="en-US" w:eastAsia="en-US" w:bidi="en-US"/>
        </w:rPr>
        <w:t xml:space="preserve"> de </w:t>
      </w:r>
      <w:proofErr w:type="spellStart"/>
      <w:r w:rsidR="00145848">
        <w:rPr>
          <w:lang w:val="en-US" w:eastAsia="en-US" w:bidi="en-US"/>
        </w:rPr>
        <w:t>folosinta</w:t>
      </w:r>
      <w:proofErr w:type="spellEnd"/>
      <w:r w:rsidR="00145848">
        <w:rPr>
          <w:lang w:val="en-US" w:eastAsia="en-US" w:bidi="en-US"/>
        </w:rPr>
        <w:t xml:space="preserve"> a </w:t>
      </w:r>
      <w:proofErr w:type="spellStart"/>
      <w:r>
        <w:rPr>
          <w:lang w:val="en-US" w:eastAsia="en-US" w:bidi="en-US"/>
        </w:rPr>
        <w:t>terenului</w:t>
      </w:r>
      <w:proofErr w:type="spellEnd"/>
      <w:r>
        <w:rPr>
          <w:lang w:val="en-US" w:eastAsia="en-US" w:bidi="en-US"/>
        </w:rPr>
        <w:t>):</w:t>
      </w:r>
    </w:p>
    <w:tbl>
      <w:tblPr>
        <w:tblW w:w="15015" w:type="dxa"/>
        <w:jc w:val="center"/>
        <w:tblInd w:w="-6834" w:type="dxa"/>
        <w:tblLook w:val="04A0" w:firstRow="1" w:lastRow="0" w:firstColumn="1" w:lastColumn="0" w:noHBand="0" w:noVBand="1"/>
      </w:tblPr>
      <w:tblGrid>
        <w:gridCol w:w="1547"/>
        <w:gridCol w:w="4314"/>
        <w:gridCol w:w="1747"/>
        <w:gridCol w:w="2406"/>
        <w:gridCol w:w="1760"/>
        <w:gridCol w:w="3241"/>
      </w:tblGrid>
      <w:tr w:rsidR="00510B1A" w:rsidRPr="00025AA1" w:rsidTr="00525284">
        <w:trPr>
          <w:trHeight w:hRule="exact" w:val="77"/>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val="en-US" w:eastAsia="en-US" w:bidi="en-US"/>
              </w:rPr>
              <w:t>Nr.</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proofErr w:type="spellStart"/>
            <w:r w:rsidRPr="00025AA1">
              <w:rPr>
                <w:rFonts w:ascii="Times New Roman" w:eastAsia="Times New Roman" w:hAnsi="Times New Roman" w:cs="Times New Roman"/>
                <w:b/>
                <w:bCs/>
                <w:lang w:val="en-US" w:eastAsia="en-US" w:bidi="en-US"/>
              </w:rPr>
              <w:t>Zona</w:t>
            </w:r>
            <w:proofErr w:type="spellEnd"/>
          </w:p>
        </w:tc>
        <w:tc>
          <w:tcPr>
            <w:tcW w:w="4153" w:type="dxa"/>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Ni</w:t>
            </w:r>
            <w:r w:rsidR="007147ED">
              <w:rPr>
                <w:rFonts w:ascii="Times New Roman" w:eastAsia="Times New Roman" w:hAnsi="Times New Roman" w:cs="Times New Roman"/>
                <w:b/>
                <w:bCs/>
                <w:lang w:bidi="ar-SA"/>
              </w:rPr>
              <w:t>velurile practicate în anul 2024</w:t>
            </w:r>
            <w:r w:rsidRPr="00025AA1">
              <w:rPr>
                <w:rFonts w:ascii="Times New Roman" w:eastAsia="Times New Roman" w:hAnsi="Times New Roman" w:cs="Times New Roman"/>
                <w:b/>
                <w:bCs/>
                <w:lang w:bidi="ar-SA"/>
              </w:rPr>
              <w:t xml:space="preserve"> - lei/ha-</w:t>
            </w:r>
          </w:p>
        </w:tc>
        <w:tc>
          <w:tcPr>
            <w:tcW w:w="5001"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rsidR="00075E2F" w:rsidRPr="00025AA1" w:rsidRDefault="00075E2F" w:rsidP="00075E2F">
            <w:pPr>
              <w:widowControl/>
              <w:jc w:val="center"/>
              <w:rPr>
                <w:rFonts w:ascii="Times New Roman" w:eastAsia="Times New Roman" w:hAnsi="Times New Roman" w:cs="Times New Roman"/>
                <w:b/>
                <w:bCs/>
                <w:lang w:bidi="ar-SA"/>
              </w:rPr>
            </w:pPr>
          </w:p>
        </w:tc>
      </w:tr>
      <w:tr w:rsidR="00510B1A" w:rsidRPr="00025AA1" w:rsidTr="00525284">
        <w:trPr>
          <w:trHeight w:val="960"/>
          <w:jc w:val="center"/>
        </w:trPr>
        <w:tc>
          <w:tcPr>
            <w:tcW w:w="1547" w:type="dxa"/>
            <w:tcBorders>
              <w:top w:val="nil"/>
              <w:left w:val="single" w:sz="8" w:space="0" w:color="auto"/>
              <w:bottom w:val="nil"/>
              <w:right w:val="nil"/>
            </w:tcBorders>
            <w:shd w:val="clear" w:color="000000" w:fill="FFFFFF"/>
            <w:vAlign w:val="center"/>
            <w:hideMark/>
          </w:tcPr>
          <w:p w:rsidR="00B40830" w:rsidRDefault="00B40830" w:rsidP="00B40830">
            <w:pPr>
              <w:widowControl/>
              <w:rPr>
                <w:rFonts w:ascii="Times New Roman" w:eastAsia="Times New Roman" w:hAnsi="Times New Roman" w:cs="Times New Roman"/>
                <w:lang w:val="en-US" w:eastAsia="en-US" w:bidi="en-US"/>
              </w:rPr>
            </w:pPr>
            <w:r>
              <w:rPr>
                <w:rFonts w:ascii="Times New Roman" w:eastAsia="Times New Roman" w:hAnsi="Times New Roman" w:cs="Times New Roman"/>
                <w:lang w:val="en-US" w:eastAsia="en-US" w:bidi="en-US"/>
              </w:rPr>
              <w:t>Nr.</w:t>
            </w:r>
          </w:p>
          <w:p w:rsidR="00510B1A" w:rsidRPr="00025AA1" w:rsidRDefault="00510B1A" w:rsidP="00B40830">
            <w:pPr>
              <w:widowControl/>
              <w:rPr>
                <w:rFonts w:ascii="Times New Roman" w:eastAsia="Times New Roman" w:hAnsi="Times New Roman" w:cs="Times New Roman"/>
                <w:lang w:bidi="ar-SA"/>
              </w:rPr>
            </w:pPr>
            <w:proofErr w:type="spellStart"/>
            <w:proofErr w:type="gramStart"/>
            <w:r w:rsidRPr="00025AA1">
              <w:rPr>
                <w:rFonts w:ascii="Times New Roman" w:eastAsia="Times New Roman" w:hAnsi="Times New Roman" w:cs="Times New Roman"/>
                <w:lang w:val="en-US" w:eastAsia="en-US" w:bidi="en-US"/>
              </w:rPr>
              <w:t>crt</w:t>
            </w:r>
            <w:proofErr w:type="spellEnd"/>
            <w:proofErr w:type="gramEnd"/>
            <w:r w:rsidRPr="00025AA1">
              <w:rPr>
                <w:rFonts w:ascii="Times New Roman" w:eastAsia="Times New Roman" w:hAnsi="Times New Roman" w:cs="Times New Roman"/>
                <w:lang w:val="en-US" w:eastAsia="en-US" w:bidi="en-US"/>
              </w:rPr>
              <w:t>.</w:t>
            </w:r>
          </w:p>
        </w:tc>
        <w:tc>
          <w:tcPr>
            <w:tcW w:w="4314"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Categoria de folosință</w:t>
            </w:r>
          </w:p>
        </w:tc>
        <w:tc>
          <w:tcPr>
            <w:tcW w:w="4153" w:type="dxa"/>
            <w:gridSpan w:val="2"/>
            <w:vMerge/>
            <w:tcBorders>
              <w:top w:val="nil"/>
              <w:left w:val="single" w:sz="8" w:space="0" w:color="auto"/>
              <w:bottom w:val="nil"/>
              <w:right w:val="single" w:sz="4" w:space="0" w:color="auto"/>
            </w:tcBorders>
            <w:vAlign w:val="center"/>
            <w:hideMark/>
          </w:tcPr>
          <w:p w:rsidR="00510B1A" w:rsidRPr="00025AA1" w:rsidRDefault="00510B1A" w:rsidP="00025AA1">
            <w:pPr>
              <w:widowControl/>
              <w:jc w:val="center"/>
              <w:rPr>
                <w:rFonts w:ascii="Times New Roman" w:eastAsia="Times New Roman" w:hAnsi="Times New Roman" w:cs="Times New Roman"/>
                <w:b/>
                <w:bCs/>
                <w:lang w:bidi="ar-SA"/>
              </w:rPr>
            </w:pPr>
          </w:p>
        </w:tc>
        <w:tc>
          <w:tcPr>
            <w:tcW w:w="5001"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rsidR="00075E2F" w:rsidRPr="00075E2F" w:rsidRDefault="00C71767" w:rsidP="00075E2F">
            <w:pPr>
              <w:pStyle w:val="Other0"/>
              <w:shd w:val="clear" w:color="auto" w:fill="auto"/>
              <w:rPr>
                <w:b/>
              </w:rPr>
            </w:pPr>
            <w:r>
              <w:rPr>
                <w:b/>
                <w:bCs/>
              </w:rPr>
              <w:t xml:space="preserve">Nivelurile aplicabile in </w:t>
            </w:r>
          </w:p>
          <w:p w:rsidR="00075E2F" w:rsidRPr="00075E2F" w:rsidRDefault="007147ED" w:rsidP="00075E2F">
            <w:pPr>
              <w:widowControl/>
              <w:jc w:val="center"/>
              <w:rPr>
                <w:rFonts w:ascii="Times New Roman" w:hAnsi="Times New Roman" w:cs="Times New Roman"/>
                <w:b/>
                <w:bCs/>
              </w:rPr>
            </w:pPr>
            <w:r>
              <w:rPr>
                <w:rFonts w:ascii="Times New Roman" w:hAnsi="Times New Roman" w:cs="Times New Roman"/>
                <w:b/>
                <w:bCs/>
              </w:rPr>
              <w:t>anul 2025</w:t>
            </w:r>
            <w:r w:rsidR="00A73BE8">
              <w:rPr>
                <w:rFonts w:ascii="Times New Roman" w:hAnsi="Times New Roman" w:cs="Times New Roman"/>
                <w:b/>
                <w:bCs/>
              </w:rPr>
              <w:t xml:space="preserve"> </w:t>
            </w:r>
            <w:r w:rsidR="00075E2F" w:rsidRPr="00075E2F">
              <w:rPr>
                <w:rFonts w:ascii="Times New Roman" w:eastAsia="Times New Roman" w:hAnsi="Times New Roman" w:cs="Times New Roman"/>
                <w:b/>
                <w:bCs/>
                <w:lang w:bidi="ar-SA"/>
              </w:rPr>
              <w:t>- lei/ha-</w:t>
            </w:r>
          </w:p>
          <w:p w:rsidR="00510B1A" w:rsidRPr="00025AA1" w:rsidRDefault="00510B1A" w:rsidP="00025AA1">
            <w:pPr>
              <w:widowControl/>
              <w:jc w:val="center"/>
              <w:rPr>
                <w:rFonts w:ascii="Times New Roman" w:eastAsia="Times New Roman" w:hAnsi="Times New Roman" w:cs="Times New Roman"/>
                <w:b/>
                <w:bCs/>
                <w:lang w:bidi="ar-SA"/>
              </w:rPr>
            </w:pPr>
          </w:p>
        </w:tc>
      </w:tr>
      <w:tr w:rsidR="00510B1A" w:rsidRPr="00025AA1" w:rsidTr="00525284">
        <w:trPr>
          <w:trHeight w:val="645"/>
          <w:jc w:val="center"/>
        </w:trPr>
        <w:tc>
          <w:tcPr>
            <w:tcW w:w="1547"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Calibri" w:eastAsia="Times New Roman" w:hAnsi="Calibri" w:cs="Calibri"/>
                <w:sz w:val="22"/>
                <w:szCs w:val="22"/>
                <w:lang w:bidi="ar-SA"/>
              </w:rPr>
            </w:pPr>
          </w:p>
        </w:tc>
        <w:tc>
          <w:tcPr>
            <w:tcW w:w="4314"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Calibri" w:eastAsia="Times New Roman" w:hAnsi="Calibri" w:cs="Calibri"/>
                <w:sz w:val="22"/>
                <w:szCs w:val="22"/>
                <w:lang w:bidi="ar-SA"/>
              </w:rPr>
            </w:pPr>
          </w:p>
        </w:tc>
        <w:tc>
          <w:tcPr>
            <w:tcW w:w="415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Zona</w:t>
            </w:r>
          </w:p>
        </w:tc>
        <w:tc>
          <w:tcPr>
            <w:tcW w:w="5001" w:type="dxa"/>
            <w:gridSpan w:val="2"/>
            <w:tcBorders>
              <w:top w:val="single" w:sz="8" w:space="0" w:color="auto"/>
              <w:left w:val="nil"/>
              <w:bottom w:val="single" w:sz="8" w:space="0" w:color="auto"/>
              <w:right w:val="single" w:sz="4" w:space="0" w:color="auto"/>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Zona</w:t>
            </w:r>
          </w:p>
        </w:tc>
      </w:tr>
      <w:tr w:rsidR="00510B1A" w:rsidRPr="00025AA1" w:rsidTr="00525284">
        <w:trPr>
          <w:trHeight w:val="645"/>
          <w:jc w:val="center"/>
        </w:trPr>
        <w:tc>
          <w:tcPr>
            <w:tcW w:w="1547"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Calibri" w:eastAsia="Times New Roman" w:hAnsi="Calibri" w:cs="Calibri"/>
                <w:sz w:val="22"/>
                <w:szCs w:val="22"/>
                <w:lang w:bidi="ar-SA"/>
              </w:rPr>
            </w:pPr>
          </w:p>
        </w:tc>
        <w:tc>
          <w:tcPr>
            <w:tcW w:w="4314"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Calibri" w:eastAsia="Times New Roman" w:hAnsi="Calibri" w:cs="Calibri"/>
                <w:sz w:val="22"/>
                <w:szCs w:val="22"/>
                <w:lang w:bidi="ar-SA"/>
              </w:rPr>
            </w:pPr>
          </w:p>
        </w:tc>
        <w:tc>
          <w:tcPr>
            <w:tcW w:w="1747"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A</w:t>
            </w:r>
          </w:p>
        </w:tc>
        <w:tc>
          <w:tcPr>
            <w:tcW w:w="2406"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B</w:t>
            </w:r>
          </w:p>
        </w:tc>
        <w:tc>
          <w:tcPr>
            <w:tcW w:w="1760" w:type="dxa"/>
            <w:tcBorders>
              <w:top w:val="nil"/>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A</w:t>
            </w:r>
          </w:p>
        </w:tc>
        <w:tc>
          <w:tcPr>
            <w:tcW w:w="3241" w:type="dxa"/>
            <w:tcBorders>
              <w:top w:val="nil"/>
              <w:left w:val="single" w:sz="8" w:space="0" w:color="auto"/>
              <w:bottom w:val="nil"/>
              <w:right w:val="single" w:sz="4" w:space="0" w:color="auto"/>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bidi="ar-SA"/>
              </w:rPr>
              <w:t>B</w:t>
            </w:r>
          </w:p>
        </w:tc>
      </w:tr>
      <w:tr w:rsidR="00510B1A" w:rsidRPr="00025AA1" w:rsidTr="00525284">
        <w:trPr>
          <w:trHeight w:hRule="exact" w:val="645"/>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1</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Teren arabil</w:t>
            </w:r>
          </w:p>
        </w:tc>
        <w:tc>
          <w:tcPr>
            <w:tcW w:w="1747" w:type="dxa"/>
            <w:tcBorders>
              <w:top w:val="single" w:sz="8" w:space="0" w:color="auto"/>
              <w:left w:val="single" w:sz="8" w:space="0" w:color="auto"/>
              <w:bottom w:val="nil"/>
              <w:right w:val="nil"/>
            </w:tcBorders>
            <w:shd w:val="clear" w:color="000000" w:fill="FFFFFF"/>
            <w:vAlign w:val="center"/>
            <w:hideMark/>
          </w:tcPr>
          <w:p w:rsidR="00510B1A" w:rsidRPr="00025AA1" w:rsidRDefault="007147ED"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39</w:t>
            </w:r>
          </w:p>
        </w:tc>
        <w:tc>
          <w:tcPr>
            <w:tcW w:w="2406"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28</w:t>
            </w:r>
          </w:p>
        </w:tc>
        <w:tc>
          <w:tcPr>
            <w:tcW w:w="1760" w:type="dxa"/>
            <w:tcBorders>
              <w:top w:val="single" w:sz="8" w:space="0" w:color="auto"/>
              <w:left w:val="single" w:sz="8" w:space="0" w:color="auto"/>
              <w:bottom w:val="nil"/>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 xml:space="preserve">43                                                                                                                                                                                                                                                                                                                                                                                                                                                                                                                                                                                                                                                                          </w:t>
            </w:r>
          </w:p>
        </w:tc>
        <w:tc>
          <w:tcPr>
            <w:tcW w:w="3241" w:type="dxa"/>
            <w:tcBorders>
              <w:top w:val="single" w:sz="8" w:space="0" w:color="auto"/>
              <w:left w:val="single" w:sz="8" w:space="0" w:color="auto"/>
              <w:bottom w:val="nil"/>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 xml:space="preserve">31                                                                                                                                                                                                                                                                                                                                                                                                                                                                                                                                                                                                                                                                                                                                                                                                                                                                                                                                                                                                                                                                                                                                                                                                                                                                                                                                                                                                                                                                                                                                                                                                                                                                                                                                                                                                                                                    </w:t>
            </w:r>
          </w:p>
        </w:tc>
      </w:tr>
      <w:tr w:rsidR="00510B1A" w:rsidRPr="00025AA1" w:rsidTr="00525284">
        <w:trPr>
          <w:trHeight w:hRule="exact" w:val="330"/>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2</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Pășune</w:t>
            </w:r>
          </w:p>
        </w:tc>
        <w:tc>
          <w:tcPr>
            <w:tcW w:w="1747"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28</w:t>
            </w:r>
          </w:p>
        </w:tc>
        <w:tc>
          <w:tcPr>
            <w:tcW w:w="2406"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26</w:t>
            </w:r>
          </w:p>
        </w:tc>
        <w:tc>
          <w:tcPr>
            <w:tcW w:w="1760" w:type="dxa"/>
            <w:tcBorders>
              <w:top w:val="single" w:sz="8" w:space="0" w:color="auto"/>
              <w:left w:val="single" w:sz="8" w:space="0" w:color="auto"/>
              <w:bottom w:val="nil"/>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31</w:t>
            </w:r>
          </w:p>
        </w:tc>
        <w:tc>
          <w:tcPr>
            <w:tcW w:w="3241" w:type="dxa"/>
            <w:tcBorders>
              <w:top w:val="single" w:sz="8" w:space="0" w:color="auto"/>
              <w:left w:val="single" w:sz="8" w:space="0" w:color="auto"/>
              <w:bottom w:val="nil"/>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34</w:t>
            </w:r>
          </w:p>
        </w:tc>
      </w:tr>
      <w:tr w:rsidR="00510B1A" w:rsidRPr="00025AA1" w:rsidTr="00525284">
        <w:trPr>
          <w:trHeight w:hRule="exact" w:val="330"/>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3</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Fâneață</w:t>
            </w:r>
          </w:p>
        </w:tc>
        <w:tc>
          <w:tcPr>
            <w:tcW w:w="1747"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28</w:t>
            </w:r>
          </w:p>
        </w:tc>
        <w:tc>
          <w:tcPr>
            <w:tcW w:w="2406"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26</w:t>
            </w:r>
          </w:p>
        </w:tc>
        <w:tc>
          <w:tcPr>
            <w:tcW w:w="1760" w:type="dxa"/>
            <w:tcBorders>
              <w:top w:val="single" w:sz="8" w:space="0" w:color="auto"/>
              <w:left w:val="single" w:sz="8" w:space="0" w:color="auto"/>
              <w:bottom w:val="nil"/>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31</w:t>
            </w:r>
          </w:p>
        </w:tc>
        <w:tc>
          <w:tcPr>
            <w:tcW w:w="3241" w:type="dxa"/>
            <w:tcBorders>
              <w:top w:val="single" w:sz="8" w:space="0" w:color="auto"/>
              <w:left w:val="single" w:sz="8" w:space="0" w:color="auto"/>
              <w:bottom w:val="nil"/>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34</w:t>
            </w:r>
          </w:p>
        </w:tc>
      </w:tr>
      <w:tr w:rsidR="00510B1A" w:rsidRPr="00025AA1" w:rsidTr="00525284">
        <w:trPr>
          <w:trHeight w:hRule="exact" w:val="482"/>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4</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Vie</w:t>
            </w:r>
          </w:p>
        </w:tc>
        <w:tc>
          <w:tcPr>
            <w:tcW w:w="1747"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63</w:t>
            </w:r>
          </w:p>
        </w:tc>
        <w:tc>
          <w:tcPr>
            <w:tcW w:w="2406"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47</w:t>
            </w:r>
          </w:p>
        </w:tc>
        <w:tc>
          <w:tcPr>
            <w:tcW w:w="1760" w:type="dxa"/>
            <w:tcBorders>
              <w:top w:val="single" w:sz="8" w:space="0" w:color="auto"/>
              <w:left w:val="single" w:sz="8" w:space="0" w:color="auto"/>
              <w:bottom w:val="nil"/>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70</w:t>
            </w:r>
          </w:p>
        </w:tc>
        <w:tc>
          <w:tcPr>
            <w:tcW w:w="3241" w:type="dxa"/>
            <w:tcBorders>
              <w:top w:val="single" w:sz="8" w:space="0" w:color="auto"/>
              <w:left w:val="single" w:sz="8" w:space="0" w:color="auto"/>
              <w:bottom w:val="nil"/>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52</w:t>
            </w:r>
          </w:p>
        </w:tc>
      </w:tr>
      <w:tr w:rsidR="00510B1A" w:rsidRPr="00025AA1" w:rsidTr="00525284">
        <w:trPr>
          <w:trHeight w:hRule="exact" w:val="330"/>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5</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Livadă</w:t>
            </w:r>
          </w:p>
        </w:tc>
        <w:tc>
          <w:tcPr>
            <w:tcW w:w="1747"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72</w:t>
            </w:r>
          </w:p>
        </w:tc>
        <w:tc>
          <w:tcPr>
            <w:tcW w:w="2406"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63</w:t>
            </w:r>
          </w:p>
        </w:tc>
        <w:tc>
          <w:tcPr>
            <w:tcW w:w="1760" w:type="dxa"/>
            <w:tcBorders>
              <w:top w:val="single" w:sz="8" w:space="0" w:color="auto"/>
              <w:left w:val="single" w:sz="8" w:space="0" w:color="auto"/>
              <w:bottom w:val="nil"/>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79</w:t>
            </w:r>
          </w:p>
        </w:tc>
        <w:tc>
          <w:tcPr>
            <w:tcW w:w="3241" w:type="dxa"/>
            <w:tcBorders>
              <w:top w:val="single" w:sz="8" w:space="0" w:color="auto"/>
              <w:left w:val="single" w:sz="8" w:space="0" w:color="auto"/>
              <w:bottom w:val="nil"/>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70</w:t>
            </w:r>
          </w:p>
        </w:tc>
      </w:tr>
      <w:tr w:rsidR="00510B1A" w:rsidRPr="00025AA1" w:rsidTr="00525284">
        <w:trPr>
          <w:trHeight w:hRule="exact" w:val="1590"/>
          <w:jc w:val="center"/>
        </w:trPr>
        <w:tc>
          <w:tcPr>
            <w:tcW w:w="1547"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6</w:t>
            </w:r>
          </w:p>
        </w:tc>
        <w:tc>
          <w:tcPr>
            <w:tcW w:w="4314" w:type="dxa"/>
            <w:tcBorders>
              <w:top w:val="single" w:sz="8" w:space="0" w:color="auto"/>
              <w:left w:val="single" w:sz="8" w:space="0" w:color="auto"/>
              <w:bottom w:val="nil"/>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Pădure sau alt teren cu vegetație forestieră</w:t>
            </w:r>
          </w:p>
        </w:tc>
        <w:tc>
          <w:tcPr>
            <w:tcW w:w="1747"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39</w:t>
            </w:r>
          </w:p>
        </w:tc>
        <w:tc>
          <w:tcPr>
            <w:tcW w:w="2406" w:type="dxa"/>
            <w:tcBorders>
              <w:top w:val="single" w:sz="8" w:space="0" w:color="auto"/>
              <w:left w:val="single" w:sz="8" w:space="0" w:color="auto"/>
              <w:bottom w:val="nil"/>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28</w:t>
            </w:r>
          </w:p>
        </w:tc>
        <w:tc>
          <w:tcPr>
            <w:tcW w:w="1760" w:type="dxa"/>
            <w:tcBorders>
              <w:top w:val="single" w:sz="8" w:space="0" w:color="auto"/>
              <w:left w:val="single" w:sz="8" w:space="0" w:color="auto"/>
              <w:bottom w:val="nil"/>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43</w:t>
            </w:r>
          </w:p>
        </w:tc>
        <w:tc>
          <w:tcPr>
            <w:tcW w:w="3241" w:type="dxa"/>
            <w:tcBorders>
              <w:top w:val="single" w:sz="8" w:space="0" w:color="auto"/>
              <w:left w:val="single" w:sz="8" w:space="0" w:color="auto"/>
              <w:bottom w:val="nil"/>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31</w:t>
            </w:r>
          </w:p>
        </w:tc>
      </w:tr>
      <w:tr w:rsidR="00510B1A" w:rsidRPr="00025AA1" w:rsidTr="00525284">
        <w:trPr>
          <w:trHeight w:hRule="exact" w:val="645"/>
          <w:jc w:val="center"/>
        </w:trPr>
        <w:tc>
          <w:tcPr>
            <w:tcW w:w="1547" w:type="dxa"/>
            <w:tcBorders>
              <w:top w:val="single" w:sz="8" w:space="0" w:color="auto"/>
              <w:left w:val="single" w:sz="8" w:space="0" w:color="auto"/>
              <w:bottom w:val="single" w:sz="8" w:space="0" w:color="auto"/>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b/>
                <w:bCs/>
                <w:lang w:bidi="ar-SA"/>
              </w:rPr>
            </w:pPr>
            <w:r w:rsidRPr="00025AA1">
              <w:rPr>
                <w:rFonts w:ascii="Times New Roman" w:eastAsia="Times New Roman" w:hAnsi="Times New Roman" w:cs="Times New Roman"/>
                <w:b/>
                <w:bCs/>
                <w:lang w:val="en-US" w:eastAsia="en-US" w:bidi="en-US"/>
              </w:rPr>
              <w:t>7</w:t>
            </w:r>
          </w:p>
        </w:tc>
        <w:tc>
          <w:tcPr>
            <w:tcW w:w="4314" w:type="dxa"/>
            <w:tcBorders>
              <w:top w:val="single" w:sz="8" w:space="0" w:color="auto"/>
              <w:left w:val="single" w:sz="8" w:space="0" w:color="auto"/>
              <w:bottom w:val="single" w:sz="8" w:space="0" w:color="auto"/>
              <w:right w:val="nil"/>
            </w:tcBorders>
            <w:shd w:val="clear" w:color="000000" w:fill="FFFFFF"/>
            <w:vAlign w:val="center"/>
            <w:hideMark/>
          </w:tcPr>
          <w:p w:rsidR="00510B1A" w:rsidRPr="00025AA1" w:rsidRDefault="00510B1A" w:rsidP="00025AA1">
            <w:pPr>
              <w:widowControl/>
              <w:jc w:val="center"/>
              <w:rPr>
                <w:rFonts w:ascii="Times New Roman" w:eastAsia="Times New Roman" w:hAnsi="Times New Roman" w:cs="Times New Roman"/>
                <w:lang w:bidi="ar-SA"/>
              </w:rPr>
            </w:pPr>
            <w:r w:rsidRPr="00025AA1">
              <w:rPr>
                <w:rFonts w:ascii="Times New Roman" w:eastAsia="Times New Roman" w:hAnsi="Times New Roman" w:cs="Times New Roman"/>
                <w:lang w:bidi="ar-SA"/>
              </w:rPr>
              <w:t>Teren cu ape</w:t>
            </w:r>
          </w:p>
        </w:tc>
        <w:tc>
          <w:tcPr>
            <w:tcW w:w="1747" w:type="dxa"/>
            <w:tcBorders>
              <w:top w:val="single" w:sz="8" w:space="0" w:color="auto"/>
              <w:left w:val="single" w:sz="8" w:space="0" w:color="auto"/>
              <w:bottom w:val="single" w:sz="8" w:space="0" w:color="auto"/>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20</w:t>
            </w:r>
          </w:p>
        </w:tc>
        <w:tc>
          <w:tcPr>
            <w:tcW w:w="2406" w:type="dxa"/>
            <w:tcBorders>
              <w:top w:val="single" w:sz="8" w:space="0" w:color="auto"/>
              <w:left w:val="single" w:sz="8" w:space="0" w:color="auto"/>
              <w:bottom w:val="single" w:sz="8" w:space="0" w:color="auto"/>
              <w:right w:val="nil"/>
            </w:tcBorders>
            <w:shd w:val="clear" w:color="000000" w:fill="FFFFFF"/>
            <w:vAlign w:val="center"/>
            <w:hideMark/>
          </w:tcPr>
          <w:p w:rsidR="00510B1A" w:rsidRPr="00690E7A" w:rsidRDefault="007147ED" w:rsidP="00B408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18</w:t>
            </w:r>
          </w:p>
        </w:tc>
        <w:tc>
          <w:tcPr>
            <w:tcW w:w="1760" w:type="dxa"/>
            <w:tcBorders>
              <w:top w:val="single" w:sz="8" w:space="0" w:color="auto"/>
              <w:left w:val="single" w:sz="8" w:space="0" w:color="auto"/>
              <w:bottom w:val="single" w:sz="8" w:space="0" w:color="auto"/>
              <w:right w:val="nil"/>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22</w:t>
            </w:r>
          </w:p>
        </w:tc>
        <w:tc>
          <w:tcPr>
            <w:tcW w:w="324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510B1A" w:rsidRPr="00690E7A" w:rsidRDefault="008A72E4" w:rsidP="00690E7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20</w:t>
            </w:r>
          </w:p>
        </w:tc>
      </w:tr>
    </w:tbl>
    <w:p w:rsidR="007A71AC" w:rsidRDefault="00D6315C">
      <w:pPr>
        <w:spacing w:line="1" w:lineRule="exact"/>
        <w:rPr>
          <w:sz w:val="2"/>
          <w:szCs w:val="2"/>
        </w:rPr>
      </w:pPr>
      <w:r>
        <w:br w:type="page"/>
      </w:r>
    </w:p>
    <w:tbl>
      <w:tblPr>
        <w:tblOverlap w:val="never"/>
        <w:tblW w:w="15378" w:type="dxa"/>
        <w:tblInd w:w="674" w:type="dxa"/>
        <w:tblLayout w:type="fixed"/>
        <w:tblCellMar>
          <w:left w:w="10" w:type="dxa"/>
          <w:right w:w="10" w:type="dxa"/>
        </w:tblCellMar>
        <w:tblLook w:val="04A0" w:firstRow="1" w:lastRow="0" w:firstColumn="1" w:lastColumn="0" w:noHBand="0" w:noVBand="1"/>
      </w:tblPr>
      <w:tblGrid>
        <w:gridCol w:w="1417"/>
        <w:gridCol w:w="329"/>
        <w:gridCol w:w="3459"/>
        <w:gridCol w:w="368"/>
        <w:gridCol w:w="1373"/>
        <w:gridCol w:w="2409"/>
        <w:gridCol w:w="1843"/>
        <w:gridCol w:w="2739"/>
        <w:gridCol w:w="1372"/>
        <w:gridCol w:w="40"/>
        <w:gridCol w:w="29"/>
      </w:tblGrid>
      <w:tr w:rsidR="00F525D9" w:rsidTr="000201F4">
        <w:trPr>
          <w:gridAfter w:val="2"/>
          <w:wAfter w:w="69" w:type="dxa"/>
          <w:trHeight w:hRule="exact" w:val="662"/>
        </w:trPr>
        <w:tc>
          <w:tcPr>
            <w:tcW w:w="1417" w:type="dxa"/>
            <w:tcBorders>
              <w:top w:val="single" w:sz="4" w:space="0" w:color="auto"/>
              <w:left w:val="single" w:sz="4" w:space="0" w:color="auto"/>
            </w:tcBorders>
            <w:shd w:val="clear" w:color="auto" w:fill="FFFFFF"/>
          </w:tcPr>
          <w:p w:rsidR="00F525D9" w:rsidRDefault="00F525D9">
            <w:pPr>
              <w:pStyle w:val="Other0"/>
              <w:shd w:val="clear" w:color="auto" w:fill="auto"/>
              <w:spacing w:before="240"/>
            </w:pPr>
            <w:r>
              <w:rPr>
                <w:b/>
                <w:bCs/>
              </w:rPr>
              <w:lastRenderedPageBreak/>
              <w:t>8</w:t>
            </w:r>
          </w:p>
        </w:tc>
        <w:tc>
          <w:tcPr>
            <w:tcW w:w="3788" w:type="dxa"/>
            <w:gridSpan w:val="2"/>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pPr>
            <w:r>
              <w:t>Drumuri și căi ferate</w:t>
            </w:r>
          </w:p>
        </w:tc>
        <w:tc>
          <w:tcPr>
            <w:tcW w:w="1741" w:type="dxa"/>
            <w:gridSpan w:val="2"/>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pPr>
            <w:r>
              <w:rPr>
                <w:b/>
                <w:bCs/>
              </w:rPr>
              <w:t>X</w:t>
            </w:r>
          </w:p>
        </w:tc>
        <w:tc>
          <w:tcPr>
            <w:tcW w:w="2409" w:type="dxa"/>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pPr>
            <w:r>
              <w:rPr>
                <w:b/>
                <w:bCs/>
              </w:rPr>
              <w:t>x</w:t>
            </w:r>
          </w:p>
        </w:tc>
        <w:tc>
          <w:tcPr>
            <w:tcW w:w="1843" w:type="dxa"/>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ind w:right="100"/>
            </w:pPr>
            <w:r>
              <w:rPr>
                <w:b/>
                <w:bCs/>
              </w:rPr>
              <w:t>x</w:t>
            </w:r>
          </w:p>
        </w:tc>
        <w:tc>
          <w:tcPr>
            <w:tcW w:w="4111" w:type="dxa"/>
            <w:gridSpan w:val="2"/>
            <w:tcBorders>
              <w:top w:val="single" w:sz="4" w:space="0" w:color="auto"/>
              <w:left w:val="single" w:sz="4" w:space="0" w:color="auto"/>
              <w:right w:val="single" w:sz="4" w:space="0" w:color="auto"/>
            </w:tcBorders>
            <w:shd w:val="clear" w:color="auto" w:fill="FFFFFF"/>
            <w:vAlign w:val="center"/>
          </w:tcPr>
          <w:p w:rsidR="00F525D9" w:rsidRDefault="00F525D9" w:rsidP="00025AA1">
            <w:pPr>
              <w:pStyle w:val="Other0"/>
              <w:shd w:val="clear" w:color="auto" w:fill="auto"/>
            </w:pPr>
            <w:r>
              <w:rPr>
                <w:b/>
                <w:bCs/>
              </w:rPr>
              <w:t>x</w:t>
            </w:r>
          </w:p>
        </w:tc>
      </w:tr>
      <w:tr w:rsidR="00F525D9" w:rsidTr="000201F4">
        <w:trPr>
          <w:gridAfter w:val="2"/>
          <w:wAfter w:w="69" w:type="dxa"/>
          <w:trHeight w:hRule="exact" w:val="667"/>
        </w:trPr>
        <w:tc>
          <w:tcPr>
            <w:tcW w:w="1417" w:type="dxa"/>
            <w:tcBorders>
              <w:top w:val="single" w:sz="4" w:space="0" w:color="auto"/>
              <w:left w:val="single" w:sz="4" w:space="0" w:color="auto"/>
            </w:tcBorders>
            <w:shd w:val="clear" w:color="auto" w:fill="FFFFFF"/>
          </w:tcPr>
          <w:p w:rsidR="00F525D9" w:rsidRDefault="00F525D9">
            <w:pPr>
              <w:pStyle w:val="Other0"/>
              <w:shd w:val="clear" w:color="auto" w:fill="auto"/>
              <w:spacing w:before="240"/>
            </w:pPr>
            <w:r>
              <w:rPr>
                <w:b/>
                <w:bCs/>
              </w:rPr>
              <w:t>9</w:t>
            </w:r>
          </w:p>
        </w:tc>
        <w:tc>
          <w:tcPr>
            <w:tcW w:w="3788" w:type="dxa"/>
            <w:gridSpan w:val="2"/>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pPr>
            <w:r>
              <w:t>Neproductiv</w:t>
            </w:r>
          </w:p>
        </w:tc>
        <w:tc>
          <w:tcPr>
            <w:tcW w:w="1741" w:type="dxa"/>
            <w:gridSpan w:val="2"/>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pPr>
            <w:r>
              <w:rPr>
                <w:b/>
                <w:bCs/>
              </w:rPr>
              <w:t>X</w:t>
            </w:r>
          </w:p>
        </w:tc>
        <w:tc>
          <w:tcPr>
            <w:tcW w:w="2409" w:type="dxa"/>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pPr>
            <w:r>
              <w:rPr>
                <w:b/>
                <w:bCs/>
              </w:rPr>
              <w:t>x</w:t>
            </w:r>
          </w:p>
        </w:tc>
        <w:tc>
          <w:tcPr>
            <w:tcW w:w="1843" w:type="dxa"/>
            <w:tcBorders>
              <w:top w:val="single" w:sz="4" w:space="0" w:color="auto"/>
              <w:left w:val="single" w:sz="4" w:space="0" w:color="auto"/>
            </w:tcBorders>
            <w:shd w:val="clear" w:color="auto" w:fill="FFFFFF"/>
            <w:vAlign w:val="center"/>
          </w:tcPr>
          <w:p w:rsidR="00F525D9" w:rsidRDefault="00F525D9" w:rsidP="00025AA1">
            <w:pPr>
              <w:pStyle w:val="Other0"/>
              <w:shd w:val="clear" w:color="auto" w:fill="auto"/>
              <w:ind w:right="100"/>
            </w:pPr>
            <w:r>
              <w:rPr>
                <w:b/>
                <w:bCs/>
              </w:rPr>
              <w:t>x</w:t>
            </w:r>
          </w:p>
        </w:tc>
        <w:tc>
          <w:tcPr>
            <w:tcW w:w="4111" w:type="dxa"/>
            <w:gridSpan w:val="2"/>
            <w:tcBorders>
              <w:top w:val="single" w:sz="4" w:space="0" w:color="auto"/>
              <w:left w:val="single" w:sz="4" w:space="0" w:color="auto"/>
              <w:right w:val="single" w:sz="4" w:space="0" w:color="auto"/>
            </w:tcBorders>
            <w:shd w:val="clear" w:color="auto" w:fill="FFFFFF"/>
            <w:vAlign w:val="center"/>
          </w:tcPr>
          <w:p w:rsidR="00F525D9" w:rsidRDefault="00F525D9" w:rsidP="00025AA1">
            <w:pPr>
              <w:pStyle w:val="Other0"/>
              <w:shd w:val="clear" w:color="auto" w:fill="auto"/>
            </w:pPr>
            <w:r>
              <w:rPr>
                <w:b/>
                <w:bCs/>
              </w:rPr>
              <w:t>x</w:t>
            </w:r>
          </w:p>
        </w:tc>
      </w:tr>
      <w:tr w:rsidR="007A71AC" w:rsidTr="000201F4">
        <w:trPr>
          <w:trHeight w:hRule="exact" w:val="8312"/>
        </w:trPr>
        <w:tc>
          <w:tcPr>
            <w:tcW w:w="15378" w:type="dxa"/>
            <w:gridSpan w:val="11"/>
            <w:tcBorders>
              <w:top w:val="single" w:sz="4" w:space="0" w:color="auto"/>
              <w:left w:val="single" w:sz="4" w:space="0" w:color="auto"/>
              <w:right w:val="single" w:sz="4" w:space="0" w:color="auto"/>
            </w:tcBorders>
            <w:shd w:val="clear" w:color="auto" w:fill="FFFFFF"/>
          </w:tcPr>
          <w:p w:rsidR="007E58B2" w:rsidRDefault="00D6315C">
            <w:pPr>
              <w:pStyle w:val="Other0"/>
              <w:shd w:val="clear" w:color="auto" w:fill="auto"/>
              <w:jc w:val="both"/>
            </w:pPr>
            <w:r>
              <w:t xml:space="preserve">Nivelurile din tabelul anterior </w:t>
            </w:r>
            <w:r>
              <w:rPr>
                <w:b/>
                <w:bCs/>
              </w:rPr>
              <w:t>s</w:t>
            </w:r>
            <w:r w:rsidR="007E58B2">
              <w:rPr>
                <w:b/>
                <w:bCs/>
              </w:rPr>
              <w:t>e îmulțesc cu</w:t>
            </w:r>
            <w:r>
              <w:t xml:space="preserve"> coeficientul de corecție corespunzător prevăzut la art. 465 alin.(5) din Legea nr. 227/2015</w:t>
            </w:r>
            <w:r w:rsidR="007E58B2">
              <w:t>,</w:t>
            </w:r>
            <w:r>
              <w:t xml:space="preserve"> respectiv</w:t>
            </w:r>
            <w:r w:rsidR="007E58B2">
              <w:t>:</w:t>
            </w:r>
          </w:p>
          <w:p w:rsidR="007E58B2" w:rsidRDefault="007E58B2">
            <w:pPr>
              <w:pStyle w:val="Other0"/>
              <w:shd w:val="clear" w:color="auto" w:fill="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2035"/>
            </w:tblGrid>
            <w:tr w:rsidR="007E58B2" w:rsidTr="00025AA1">
              <w:trPr>
                <w:jc w:val="center"/>
              </w:trPr>
              <w:tc>
                <w:tcPr>
                  <w:tcW w:w="2875" w:type="dxa"/>
                  <w:tcBorders>
                    <w:top w:val="single" w:sz="4" w:space="0" w:color="000000"/>
                    <w:left w:val="single" w:sz="4" w:space="0" w:color="000000"/>
                    <w:bottom w:val="single" w:sz="4" w:space="0" w:color="000000"/>
                    <w:right w:val="single" w:sz="4" w:space="0" w:color="000000"/>
                  </w:tcBorders>
                  <w:hideMark/>
                </w:tcPr>
                <w:p w:rsidR="007E58B2" w:rsidRDefault="007E58B2" w:rsidP="00F30B0D">
                  <w:pPr>
                    <w:rPr>
                      <w:rFonts w:ascii="Times New Roman" w:hAnsi="Times New Roman"/>
                    </w:rPr>
                  </w:pPr>
                  <w:r>
                    <w:rPr>
                      <w:rFonts w:ascii="Times New Roman" w:hAnsi="Times New Roman"/>
                    </w:rPr>
                    <w:t>RANGUL LOCALITATII</w:t>
                  </w:r>
                </w:p>
              </w:tc>
              <w:tc>
                <w:tcPr>
                  <w:tcW w:w="2035" w:type="dxa"/>
                  <w:tcBorders>
                    <w:top w:val="single" w:sz="4" w:space="0" w:color="000000"/>
                    <w:left w:val="single" w:sz="4" w:space="0" w:color="000000"/>
                    <w:bottom w:val="single" w:sz="4" w:space="0" w:color="000000"/>
                    <w:right w:val="single" w:sz="4" w:space="0" w:color="000000"/>
                  </w:tcBorders>
                  <w:hideMark/>
                </w:tcPr>
                <w:p w:rsidR="007E58B2" w:rsidRDefault="007E58B2" w:rsidP="00F30B0D">
                  <w:pPr>
                    <w:rPr>
                      <w:rFonts w:ascii="Times New Roman" w:hAnsi="Times New Roman"/>
                      <w:b/>
                    </w:rPr>
                  </w:pPr>
                  <w:r>
                    <w:rPr>
                      <w:rFonts w:ascii="Times New Roman" w:hAnsi="Times New Roman"/>
                    </w:rPr>
                    <w:t>COEFICIENTUL DE CORECTIE</w:t>
                  </w:r>
                </w:p>
              </w:tc>
            </w:tr>
            <w:tr w:rsidR="007E58B2" w:rsidTr="00025AA1">
              <w:trPr>
                <w:jc w:val="center"/>
              </w:trPr>
              <w:tc>
                <w:tcPr>
                  <w:tcW w:w="2875" w:type="dxa"/>
                  <w:tcBorders>
                    <w:top w:val="single" w:sz="4" w:space="0" w:color="000000"/>
                    <w:left w:val="single" w:sz="4" w:space="0" w:color="000000"/>
                    <w:bottom w:val="single" w:sz="4" w:space="0" w:color="000000"/>
                    <w:right w:val="single" w:sz="4" w:space="0" w:color="000000"/>
                  </w:tcBorders>
                  <w:hideMark/>
                </w:tcPr>
                <w:p w:rsidR="007E58B2" w:rsidRDefault="007E58B2" w:rsidP="00F30B0D">
                  <w:pPr>
                    <w:rPr>
                      <w:rFonts w:ascii="Times New Roman" w:hAnsi="Times New Roman"/>
                      <w:b/>
                    </w:rPr>
                  </w:pPr>
                  <w:r>
                    <w:rPr>
                      <w:rFonts w:ascii="Times New Roman" w:hAnsi="Times New Roman"/>
                      <w:b/>
                    </w:rPr>
                    <w:t>IV</w:t>
                  </w:r>
                </w:p>
              </w:tc>
              <w:tc>
                <w:tcPr>
                  <w:tcW w:w="2035" w:type="dxa"/>
                  <w:tcBorders>
                    <w:top w:val="single" w:sz="4" w:space="0" w:color="000000"/>
                    <w:left w:val="single" w:sz="4" w:space="0" w:color="000000"/>
                    <w:bottom w:val="single" w:sz="4" w:space="0" w:color="000000"/>
                    <w:right w:val="single" w:sz="4" w:space="0" w:color="000000"/>
                  </w:tcBorders>
                  <w:hideMark/>
                </w:tcPr>
                <w:p w:rsidR="007E58B2" w:rsidRDefault="007E58B2" w:rsidP="00F30B0D">
                  <w:pPr>
                    <w:rPr>
                      <w:rFonts w:ascii="Times New Roman" w:hAnsi="Times New Roman"/>
                    </w:rPr>
                  </w:pPr>
                  <w:r>
                    <w:rPr>
                      <w:rFonts w:ascii="Times New Roman" w:hAnsi="Times New Roman"/>
                    </w:rPr>
                    <w:t>1,10</w:t>
                  </w:r>
                </w:p>
              </w:tc>
            </w:tr>
            <w:tr w:rsidR="007E58B2" w:rsidTr="00025AA1">
              <w:trPr>
                <w:jc w:val="center"/>
              </w:trPr>
              <w:tc>
                <w:tcPr>
                  <w:tcW w:w="2875" w:type="dxa"/>
                  <w:tcBorders>
                    <w:top w:val="single" w:sz="4" w:space="0" w:color="000000"/>
                    <w:left w:val="single" w:sz="4" w:space="0" w:color="000000"/>
                    <w:bottom w:val="single" w:sz="4" w:space="0" w:color="000000"/>
                    <w:right w:val="single" w:sz="4" w:space="0" w:color="000000"/>
                  </w:tcBorders>
                  <w:hideMark/>
                </w:tcPr>
                <w:p w:rsidR="007E58B2" w:rsidRDefault="007E58B2" w:rsidP="00F30B0D">
                  <w:pPr>
                    <w:rPr>
                      <w:rFonts w:ascii="Times New Roman" w:hAnsi="Times New Roman"/>
                      <w:b/>
                    </w:rPr>
                  </w:pPr>
                  <w:r>
                    <w:rPr>
                      <w:rFonts w:ascii="Times New Roman" w:hAnsi="Times New Roman"/>
                      <w:b/>
                    </w:rPr>
                    <w:t>V</w:t>
                  </w:r>
                </w:p>
              </w:tc>
              <w:tc>
                <w:tcPr>
                  <w:tcW w:w="2035" w:type="dxa"/>
                  <w:tcBorders>
                    <w:top w:val="single" w:sz="4" w:space="0" w:color="000000"/>
                    <w:left w:val="single" w:sz="4" w:space="0" w:color="000000"/>
                    <w:bottom w:val="single" w:sz="4" w:space="0" w:color="000000"/>
                    <w:right w:val="single" w:sz="4" w:space="0" w:color="000000"/>
                  </w:tcBorders>
                  <w:hideMark/>
                </w:tcPr>
                <w:p w:rsidR="007E58B2" w:rsidRDefault="007E58B2" w:rsidP="00F30B0D">
                  <w:pPr>
                    <w:rPr>
                      <w:rFonts w:ascii="Times New Roman" w:hAnsi="Times New Roman"/>
                    </w:rPr>
                  </w:pPr>
                  <w:r>
                    <w:rPr>
                      <w:rFonts w:ascii="Times New Roman" w:hAnsi="Times New Roman"/>
                    </w:rPr>
                    <w:t>1,00</w:t>
                  </w:r>
                </w:p>
              </w:tc>
            </w:tr>
          </w:tbl>
          <w:p w:rsidR="007E58B2" w:rsidRDefault="007E58B2">
            <w:pPr>
              <w:pStyle w:val="Other0"/>
              <w:shd w:val="clear" w:color="auto" w:fill="auto"/>
              <w:jc w:val="both"/>
            </w:pPr>
          </w:p>
          <w:p w:rsidR="007A71AC" w:rsidRDefault="00D6315C">
            <w:pPr>
              <w:pStyle w:val="Other0"/>
              <w:shd w:val="clear" w:color="auto" w:fill="auto"/>
              <w:jc w:val="both"/>
              <w:rPr>
                <w:sz w:val="28"/>
                <w:szCs w:val="28"/>
              </w:rPr>
            </w:pPr>
            <w:r>
              <w:rPr>
                <w:b/>
                <w:bCs/>
                <w:i/>
                <w:iCs/>
                <w:sz w:val="28"/>
                <w:szCs w:val="28"/>
              </w:rPr>
              <w:t>Consiliul local poate proceda la aplicarea cotei aditionale de 50% permisă de art.489 din Legea nr. 227/2015 privind codul fiscal si aprobată prin HCL.</w:t>
            </w:r>
          </w:p>
          <w:p w:rsidR="007A71AC" w:rsidRDefault="00D6315C">
            <w:pPr>
              <w:pStyle w:val="Other0"/>
              <w:shd w:val="clear" w:color="auto" w:fill="auto"/>
              <w:jc w:val="both"/>
            </w:pPr>
            <w:r>
              <w:t>2. In cazul contribuabililor persoane juridice, pentru terenul amplasat în intravilan, înregistrat în registrul agricol la altă categorie de folosință decât cea de terenuri cu construcții, impozitul/taxa pe teren se calculează conform prevederilor legate de impozitul pe terenul amplasat in extravilan numai dacă îndeplinesc, cumulativ, următoarele condiții:</w:t>
            </w:r>
          </w:p>
          <w:p w:rsidR="007A71AC" w:rsidRDefault="00D6315C">
            <w:pPr>
              <w:pStyle w:val="Other0"/>
              <w:numPr>
                <w:ilvl w:val="0"/>
                <w:numId w:val="15"/>
              </w:numPr>
              <w:shd w:val="clear" w:color="auto" w:fill="auto"/>
              <w:tabs>
                <w:tab w:val="left" w:pos="245"/>
              </w:tabs>
              <w:jc w:val="both"/>
            </w:pPr>
            <w:r>
              <w:t>au prevăzut în statut, ca obiect de activitate, agricultură;</w:t>
            </w:r>
          </w:p>
          <w:p w:rsidR="007A71AC" w:rsidRDefault="00D6315C">
            <w:pPr>
              <w:pStyle w:val="Other0"/>
              <w:numPr>
                <w:ilvl w:val="0"/>
                <w:numId w:val="15"/>
              </w:numPr>
              <w:shd w:val="clear" w:color="auto" w:fill="auto"/>
              <w:tabs>
                <w:tab w:val="left" w:pos="274"/>
              </w:tabs>
              <w:jc w:val="both"/>
            </w:pPr>
            <w:r>
              <w:t>au înregistrate în evidența contabilă, pentru anul fiscal anterior anului fiscal de referinta, venituri și cheltuieli din desfășurarea obiectului de activitate prevăzut la lit. a</w:t>
            </w:r>
            <w:r w:rsidR="000201F4">
              <w:t>)</w:t>
            </w:r>
            <w:r>
              <w:t>.</w:t>
            </w:r>
          </w:p>
          <w:p w:rsidR="004C138A" w:rsidRDefault="004C138A" w:rsidP="004C138A">
            <w:pPr>
              <w:pStyle w:val="Other0"/>
              <w:shd w:val="clear" w:color="auto" w:fill="auto"/>
              <w:tabs>
                <w:tab w:val="left" w:pos="274"/>
              </w:tabs>
              <w:jc w:val="both"/>
            </w:pPr>
          </w:p>
          <w:p w:rsidR="004C138A" w:rsidRDefault="004C138A" w:rsidP="004C138A">
            <w:pPr>
              <w:pStyle w:val="Other0"/>
              <w:shd w:val="clear" w:color="auto" w:fill="auto"/>
              <w:tabs>
                <w:tab w:val="left" w:pos="274"/>
              </w:tabs>
              <w:jc w:val="both"/>
            </w:pPr>
          </w:p>
          <w:p w:rsidR="007E58B2" w:rsidRDefault="007E58B2" w:rsidP="007E58B2">
            <w:pPr>
              <w:pStyle w:val="Other0"/>
              <w:shd w:val="clear" w:color="auto" w:fill="auto"/>
              <w:tabs>
                <w:tab w:val="left" w:pos="274"/>
              </w:tabs>
              <w:jc w:val="both"/>
            </w:pPr>
          </w:p>
          <w:p w:rsidR="007E58B2" w:rsidRDefault="007E58B2" w:rsidP="007E58B2">
            <w:pPr>
              <w:pStyle w:val="Other0"/>
              <w:shd w:val="clear" w:color="auto" w:fill="auto"/>
              <w:tabs>
                <w:tab w:val="left" w:pos="274"/>
              </w:tabs>
              <w:jc w:val="both"/>
            </w:pPr>
          </w:p>
        </w:tc>
      </w:tr>
      <w:tr w:rsidR="007A71AC" w:rsidTr="000201F4">
        <w:trPr>
          <w:trHeight w:hRule="exact" w:val="1440"/>
        </w:trPr>
        <w:tc>
          <w:tcPr>
            <w:tcW w:w="15378" w:type="dxa"/>
            <w:gridSpan w:val="11"/>
            <w:tcBorders>
              <w:top w:val="single" w:sz="4" w:space="0" w:color="auto"/>
              <w:left w:val="single" w:sz="4" w:space="0" w:color="auto"/>
              <w:right w:val="single" w:sz="4" w:space="0" w:color="auto"/>
            </w:tcBorders>
            <w:shd w:val="clear" w:color="auto" w:fill="FFFFFF"/>
            <w:vAlign w:val="center"/>
          </w:tcPr>
          <w:p w:rsidR="007A71AC" w:rsidRDefault="00D6315C" w:rsidP="00145848">
            <w:pPr>
              <w:pStyle w:val="Other0"/>
              <w:shd w:val="clear" w:color="auto" w:fill="auto"/>
              <w:spacing w:after="240"/>
            </w:pPr>
            <w:r>
              <w:rPr>
                <w:b/>
                <w:bCs/>
              </w:rPr>
              <w:lastRenderedPageBreak/>
              <w:t>IMPOZITUL/TAXA PE TERENURILE AMPLASATE ÎN EXTRAVILAN</w:t>
            </w:r>
          </w:p>
          <w:p w:rsidR="007A71AC" w:rsidRDefault="00D6315C" w:rsidP="00145848">
            <w:pPr>
              <w:pStyle w:val="Other0"/>
              <w:shd w:val="clear" w:color="auto" w:fill="auto"/>
              <w:ind w:left="840" w:hanging="380"/>
              <w:jc w:val="both"/>
            </w:pPr>
            <w:r>
              <w:rPr>
                <w:rFonts w:ascii="Arial" w:eastAsia="Arial" w:hAnsi="Arial" w:cs="Arial"/>
              </w:rPr>
              <w:t xml:space="preserve">1. </w:t>
            </w:r>
            <w:r>
              <w:t>În cazul unui teren amplasat în extravilan, impozitul/taxa pe teren se stabilește prin înmulțirea suprafeței terenului</w:t>
            </w:r>
            <w:r w:rsidR="00145848">
              <w:t xml:space="preserve">, exprimată în hectare, cu suma </w:t>
            </w:r>
            <w:r>
              <w:t>corespunzătoare prevăzută in următorul tabe</w:t>
            </w:r>
            <w:r w:rsidR="003C693F">
              <w:t>l:</w:t>
            </w:r>
          </w:p>
        </w:tc>
      </w:tr>
      <w:tr w:rsidR="003E5688" w:rsidTr="003E5688">
        <w:trPr>
          <w:gridAfter w:val="1"/>
          <w:wAfter w:w="29" w:type="dxa"/>
          <w:trHeight w:val="1237"/>
        </w:trPr>
        <w:tc>
          <w:tcPr>
            <w:tcW w:w="1746" w:type="dxa"/>
            <w:gridSpan w:val="2"/>
            <w:tcBorders>
              <w:top w:val="single" w:sz="4" w:space="0" w:color="auto"/>
              <w:left w:val="single" w:sz="4" w:space="0" w:color="auto"/>
            </w:tcBorders>
            <w:shd w:val="clear" w:color="auto" w:fill="FFFFFF"/>
            <w:vAlign w:val="center"/>
          </w:tcPr>
          <w:p w:rsidR="003E5688" w:rsidRPr="00C73B90" w:rsidRDefault="003E5688">
            <w:pPr>
              <w:jc w:val="center"/>
              <w:rPr>
                <w:rFonts w:ascii="Times New Roman" w:hAnsi="Times New Roman" w:cs="Times New Roman"/>
                <w:b/>
                <w:bCs/>
              </w:rPr>
            </w:pPr>
            <w:r w:rsidRPr="00C73B90">
              <w:rPr>
                <w:rFonts w:ascii="Times New Roman" w:hAnsi="Times New Roman" w:cs="Times New Roman"/>
                <w:b/>
                <w:bCs/>
              </w:rPr>
              <w:t>Nr. crt.</w:t>
            </w:r>
          </w:p>
        </w:tc>
        <w:tc>
          <w:tcPr>
            <w:tcW w:w="3827" w:type="dxa"/>
            <w:gridSpan w:val="2"/>
            <w:tcBorders>
              <w:top w:val="single" w:sz="4" w:space="0" w:color="auto"/>
              <w:left w:val="single" w:sz="4" w:space="0" w:color="auto"/>
            </w:tcBorders>
            <w:shd w:val="clear" w:color="auto" w:fill="FFFFFF"/>
            <w:vAlign w:val="center"/>
          </w:tcPr>
          <w:p w:rsidR="003E5688" w:rsidRPr="003E5688" w:rsidRDefault="003E5688">
            <w:pPr>
              <w:jc w:val="center"/>
              <w:rPr>
                <w:rFonts w:ascii="Times New Roman" w:hAnsi="Times New Roman" w:cs="Times New Roman"/>
                <w:b/>
              </w:rPr>
            </w:pPr>
            <w:r w:rsidRPr="003E5688">
              <w:rPr>
                <w:rFonts w:ascii="Times New Roman" w:hAnsi="Times New Roman" w:cs="Times New Roman"/>
                <w:b/>
              </w:rPr>
              <w:t>Categoria de folosinta </w:t>
            </w:r>
          </w:p>
        </w:tc>
        <w:tc>
          <w:tcPr>
            <w:tcW w:w="3782" w:type="dxa"/>
            <w:gridSpan w:val="2"/>
            <w:tcBorders>
              <w:top w:val="single" w:sz="4" w:space="0" w:color="auto"/>
              <w:left w:val="single" w:sz="4" w:space="0" w:color="auto"/>
            </w:tcBorders>
            <w:shd w:val="clear" w:color="auto" w:fill="FFFFFF"/>
            <w:vAlign w:val="center"/>
          </w:tcPr>
          <w:p w:rsidR="003E5688" w:rsidRPr="00C73B90" w:rsidRDefault="003E5688" w:rsidP="00921354">
            <w:pPr>
              <w:jc w:val="center"/>
              <w:rPr>
                <w:rFonts w:ascii="Times New Roman" w:hAnsi="Times New Roman" w:cs="Times New Roman"/>
                <w:b/>
                <w:bCs/>
              </w:rPr>
            </w:pPr>
            <w:r w:rsidRPr="00C73B90">
              <w:rPr>
                <w:rFonts w:ascii="Times New Roman" w:hAnsi="Times New Roman" w:cs="Times New Roman"/>
                <w:b/>
                <w:bCs/>
              </w:rPr>
              <w:t>Nivelurile practicate în anul 202</w:t>
            </w:r>
            <w:r w:rsidR="00672EC6">
              <w:rPr>
                <w:rFonts w:ascii="Times New Roman" w:hAnsi="Times New Roman" w:cs="Times New Roman"/>
                <w:b/>
                <w:bCs/>
              </w:rPr>
              <w:t>4</w:t>
            </w:r>
          </w:p>
        </w:tc>
        <w:tc>
          <w:tcPr>
            <w:tcW w:w="5994" w:type="dxa"/>
            <w:gridSpan w:val="4"/>
            <w:tcBorders>
              <w:top w:val="single" w:sz="4" w:space="0" w:color="auto"/>
              <w:left w:val="single" w:sz="4" w:space="0" w:color="auto"/>
            </w:tcBorders>
            <w:shd w:val="clear" w:color="auto" w:fill="FFFFFF"/>
            <w:vAlign w:val="center"/>
          </w:tcPr>
          <w:p w:rsidR="003E5688" w:rsidRPr="00EC3E5D" w:rsidRDefault="00672EC6" w:rsidP="00C71767">
            <w:pPr>
              <w:pStyle w:val="Other0"/>
              <w:shd w:val="clear" w:color="auto" w:fill="auto"/>
              <w:rPr>
                <w:b/>
              </w:rPr>
            </w:pPr>
            <w:r>
              <w:rPr>
                <w:b/>
                <w:bCs/>
              </w:rPr>
              <w:t xml:space="preserve"> </w:t>
            </w:r>
            <w:r w:rsidR="003E5688">
              <w:rPr>
                <w:b/>
                <w:bCs/>
              </w:rPr>
              <w:t xml:space="preserve">Nivelurile  aplicabile in </w:t>
            </w:r>
            <w:r>
              <w:rPr>
                <w:b/>
                <w:bCs/>
              </w:rPr>
              <w:t>anul 2025</w:t>
            </w:r>
          </w:p>
          <w:p w:rsidR="003E5688" w:rsidRPr="00075E2F" w:rsidRDefault="003E5688" w:rsidP="00C71767">
            <w:pPr>
              <w:widowControl/>
              <w:jc w:val="center"/>
              <w:rPr>
                <w:rFonts w:ascii="Times New Roman" w:hAnsi="Times New Roman" w:cs="Times New Roman"/>
                <w:b/>
                <w:bCs/>
              </w:rPr>
            </w:pPr>
            <w:r w:rsidRPr="00075E2F">
              <w:rPr>
                <w:rFonts w:ascii="Times New Roman" w:eastAsia="Times New Roman" w:hAnsi="Times New Roman" w:cs="Times New Roman"/>
                <w:b/>
                <w:bCs/>
                <w:lang w:bidi="ar-SA"/>
              </w:rPr>
              <w:t>- lei/ha-</w:t>
            </w:r>
          </w:p>
          <w:p w:rsidR="003E5688" w:rsidRPr="00C73B90" w:rsidRDefault="003E5688" w:rsidP="00921354">
            <w:pPr>
              <w:pStyle w:val="Other0"/>
              <w:rPr>
                <w:b/>
                <w:bCs/>
              </w:rPr>
            </w:pPr>
          </w:p>
        </w:tc>
      </w:tr>
      <w:tr w:rsidR="003E5688" w:rsidRPr="00905CC3" w:rsidTr="003E5688">
        <w:trPr>
          <w:gridAfter w:val="1"/>
          <w:wAfter w:w="29" w:type="dxa"/>
          <w:trHeight w:hRule="exact" w:val="826"/>
        </w:trPr>
        <w:tc>
          <w:tcPr>
            <w:tcW w:w="1746" w:type="dxa"/>
            <w:gridSpan w:val="2"/>
            <w:tcBorders>
              <w:top w:val="single" w:sz="4" w:space="0" w:color="auto"/>
              <w:left w:val="single" w:sz="4" w:space="0" w:color="auto"/>
            </w:tcBorders>
            <w:shd w:val="clear" w:color="auto" w:fill="FFFFFF"/>
            <w:vAlign w:val="center"/>
          </w:tcPr>
          <w:p w:rsidR="003E5688" w:rsidRPr="00C73B90" w:rsidRDefault="003E5688">
            <w:pPr>
              <w:rPr>
                <w:rFonts w:ascii="Times New Roman" w:hAnsi="Times New Roman" w:cs="Times New Roman"/>
                <w:b/>
                <w:bCs/>
              </w:rPr>
            </w:pPr>
          </w:p>
        </w:tc>
        <w:tc>
          <w:tcPr>
            <w:tcW w:w="3827" w:type="dxa"/>
            <w:gridSpan w:val="2"/>
            <w:tcBorders>
              <w:top w:val="single" w:sz="4" w:space="0" w:color="auto"/>
              <w:left w:val="single" w:sz="4" w:space="0" w:color="auto"/>
            </w:tcBorders>
            <w:shd w:val="clear" w:color="auto" w:fill="FFFFFF"/>
            <w:vAlign w:val="center"/>
          </w:tcPr>
          <w:p w:rsidR="003E5688" w:rsidRPr="00C73B90" w:rsidRDefault="003E5688">
            <w:pPr>
              <w:rPr>
                <w:rFonts w:ascii="Times New Roman" w:hAnsi="Times New Roman" w:cs="Times New Roman"/>
              </w:rPr>
            </w:pPr>
          </w:p>
        </w:tc>
        <w:tc>
          <w:tcPr>
            <w:tcW w:w="3782" w:type="dxa"/>
            <w:gridSpan w:val="2"/>
            <w:tcBorders>
              <w:top w:val="single" w:sz="4" w:space="0" w:color="auto"/>
              <w:left w:val="single" w:sz="4" w:space="0" w:color="auto"/>
            </w:tcBorders>
            <w:shd w:val="clear" w:color="auto" w:fill="FFFFFF"/>
            <w:vAlign w:val="bottom"/>
          </w:tcPr>
          <w:p w:rsidR="003E5688" w:rsidRPr="00C73B90" w:rsidRDefault="003E5688">
            <w:pPr>
              <w:jc w:val="center"/>
              <w:rPr>
                <w:rFonts w:ascii="Times New Roman" w:hAnsi="Times New Roman" w:cs="Times New Roman"/>
                <w:b/>
                <w:bCs/>
              </w:rPr>
            </w:pPr>
            <w:r w:rsidRPr="00C73B90">
              <w:rPr>
                <w:rFonts w:ascii="Times New Roman" w:hAnsi="Times New Roman" w:cs="Times New Roman"/>
                <w:b/>
                <w:bCs/>
              </w:rPr>
              <w:t>Zona A,B</w:t>
            </w:r>
          </w:p>
        </w:tc>
        <w:tc>
          <w:tcPr>
            <w:tcW w:w="5994" w:type="dxa"/>
            <w:gridSpan w:val="4"/>
            <w:tcBorders>
              <w:top w:val="single" w:sz="4" w:space="0" w:color="auto"/>
              <w:left w:val="single" w:sz="4" w:space="0" w:color="auto"/>
            </w:tcBorders>
            <w:shd w:val="clear" w:color="auto" w:fill="FFFFFF"/>
            <w:vAlign w:val="bottom"/>
          </w:tcPr>
          <w:p w:rsidR="003E5688" w:rsidRPr="00C73B90" w:rsidRDefault="003E5688">
            <w:pPr>
              <w:jc w:val="center"/>
              <w:rPr>
                <w:rFonts w:ascii="Times New Roman" w:hAnsi="Times New Roman" w:cs="Times New Roman"/>
                <w:b/>
                <w:bCs/>
              </w:rPr>
            </w:pPr>
            <w:r>
              <w:rPr>
                <w:rFonts w:ascii="Times New Roman" w:hAnsi="Times New Roman" w:cs="Times New Roman"/>
                <w:b/>
                <w:bCs/>
              </w:rPr>
              <w:t xml:space="preserve">   </w:t>
            </w:r>
            <w:r w:rsidRPr="00C73B90">
              <w:rPr>
                <w:rFonts w:ascii="Times New Roman" w:hAnsi="Times New Roman" w:cs="Times New Roman"/>
                <w:b/>
                <w:bCs/>
              </w:rPr>
              <w:t>Zona A,B</w:t>
            </w:r>
          </w:p>
        </w:tc>
      </w:tr>
      <w:tr w:rsidR="003E5688" w:rsidRPr="00905CC3" w:rsidTr="003E5688">
        <w:trPr>
          <w:gridAfter w:val="1"/>
          <w:wAfter w:w="29" w:type="dxa"/>
          <w:trHeight w:hRule="exact" w:val="830"/>
        </w:trPr>
        <w:tc>
          <w:tcPr>
            <w:tcW w:w="1746" w:type="dxa"/>
            <w:gridSpan w:val="2"/>
            <w:tcBorders>
              <w:top w:val="single" w:sz="4" w:space="0" w:color="auto"/>
              <w:left w:val="single" w:sz="4" w:space="0" w:color="auto"/>
            </w:tcBorders>
            <w:shd w:val="clear" w:color="auto" w:fill="FFFFFF"/>
            <w:vAlign w:val="center"/>
          </w:tcPr>
          <w:p w:rsidR="003E5688" w:rsidRPr="00C73B90" w:rsidRDefault="003E5688">
            <w:pPr>
              <w:jc w:val="center"/>
              <w:rPr>
                <w:rFonts w:ascii="Times New Roman" w:hAnsi="Times New Roman" w:cs="Times New Roman"/>
                <w:b/>
                <w:bCs/>
              </w:rPr>
            </w:pPr>
            <w:r w:rsidRPr="00C73B90">
              <w:rPr>
                <w:rFonts w:ascii="Times New Roman" w:hAnsi="Times New Roman" w:cs="Times New Roman"/>
                <w:b/>
                <w:bCs/>
              </w:rPr>
              <w:t>1</w:t>
            </w:r>
          </w:p>
        </w:tc>
        <w:tc>
          <w:tcPr>
            <w:tcW w:w="3827" w:type="dxa"/>
            <w:gridSpan w:val="2"/>
            <w:tcBorders>
              <w:top w:val="single" w:sz="4" w:space="0" w:color="auto"/>
              <w:left w:val="single" w:sz="4" w:space="0" w:color="auto"/>
            </w:tcBorders>
            <w:shd w:val="clear" w:color="auto" w:fill="FFFFFF"/>
            <w:vAlign w:val="center"/>
          </w:tcPr>
          <w:p w:rsidR="003E5688" w:rsidRPr="00C73B90" w:rsidRDefault="003E5688">
            <w:pPr>
              <w:jc w:val="center"/>
              <w:rPr>
                <w:rFonts w:ascii="Times New Roman" w:hAnsi="Times New Roman" w:cs="Times New Roman"/>
              </w:rPr>
            </w:pPr>
            <w:r w:rsidRPr="00C73B90">
              <w:rPr>
                <w:rFonts w:ascii="Times New Roman" w:hAnsi="Times New Roman" w:cs="Times New Roman"/>
              </w:rPr>
              <w:t>Teren cu construcții</w:t>
            </w:r>
          </w:p>
        </w:tc>
        <w:tc>
          <w:tcPr>
            <w:tcW w:w="3782" w:type="dxa"/>
            <w:gridSpan w:val="2"/>
            <w:tcBorders>
              <w:top w:val="single" w:sz="4" w:space="0" w:color="auto"/>
              <w:left w:val="single" w:sz="4" w:space="0" w:color="auto"/>
            </w:tcBorders>
            <w:shd w:val="clear" w:color="auto" w:fill="FFFFFF"/>
            <w:vAlign w:val="center"/>
          </w:tcPr>
          <w:p w:rsidR="003E5688" w:rsidRPr="00A53BB7" w:rsidRDefault="00884B97" w:rsidP="00B40830">
            <w:pPr>
              <w:jc w:val="center"/>
              <w:rPr>
                <w:rFonts w:ascii="Times New Roman" w:hAnsi="Times New Roman" w:cs="Times New Roman"/>
                <w:sz w:val="28"/>
                <w:szCs w:val="28"/>
              </w:rPr>
            </w:pPr>
            <w:r>
              <w:rPr>
                <w:rFonts w:ascii="Times New Roman" w:hAnsi="Times New Roman" w:cs="Times New Roman"/>
                <w:sz w:val="28"/>
                <w:szCs w:val="28"/>
              </w:rPr>
              <w:t>42</w:t>
            </w:r>
          </w:p>
        </w:tc>
        <w:tc>
          <w:tcPr>
            <w:tcW w:w="5994" w:type="dxa"/>
            <w:gridSpan w:val="4"/>
            <w:tcBorders>
              <w:top w:val="single" w:sz="4" w:space="0" w:color="auto"/>
              <w:left w:val="single" w:sz="4" w:space="0" w:color="auto"/>
            </w:tcBorders>
            <w:shd w:val="clear" w:color="auto" w:fill="FFFFFF"/>
            <w:vAlign w:val="center"/>
          </w:tcPr>
          <w:p w:rsidR="003E5688" w:rsidRPr="00921354" w:rsidRDefault="00884B97" w:rsidP="00442CF9">
            <w:pPr>
              <w:jc w:val="center"/>
              <w:rPr>
                <w:rFonts w:ascii="Times New Roman" w:hAnsi="Times New Roman" w:cs="Times New Roman"/>
                <w:sz w:val="28"/>
                <w:szCs w:val="28"/>
              </w:rPr>
            </w:pPr>
            <w:r>
              <w:rPr>
                <w:rFonts w:ascii="Times New Roman" w:hAnsi="Times New Roman" w:cs="Times New Roman"/>
                <w:sz w:val="28"/>
                <w:szCs w:val="28"/>
              </w:rPr>
              <w:t>46</w:t>
            </w:r>
            <w:r w:rsidR="003E5688" w:rsidRPr="00921354">
              <w:rPr>
                <w:rFonts w:ascii="Times New Roman" w:hAnsi="Times New Roman" w:cs="Times New Roman"/>
                <w:sz w:val="28"/>
                <w:szCs w:val="28"/>
              </w:rPr>
              <w:t xml:space="preserve">                                                                    </w:t>
            </w:r>
          </w:p>
        </w:tc>
      </w:tr>
      <w:tr w:rsidR="000201F4" w:rsidRPr="00905CC3" w:rsidTr="00BC751B">
        <w:trPr>
          <w:gridAfter w:val="2"/>
          <w:wAfter w:w="69" w:type="dxa"/>
          <w:trHeight w:hRule="exact" w:val="845"/>
        </w:trPr>
        <w:tc>
          <w:tcPr>
            <w:tcW w:w="1746" w:type="dxa"/>
            <w:gridSpan w:val="2"/>
            <w:tcBorders>
              <w:top w:val="single" w:sz="4" w:space="0" w:color="auto"/>
              <w:left w:val="single" w:sz="4" w:space="0" w:color="auto"/>
              <w:bottom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2</w:t>
            </w:r>
          </w:p>
        </w:tc>
        <w:tc>
          <w:tcPr>
            <w:tcW w:w="3827" w:type="dxa"/>
            <w:gridSpan w:val="2"/>
            <w:tcBorders>
              <w:top w:val="single" w:sz="4" w:space="0" w:color="auto"/>
              <w:left w:val="single" w:sz="4" w:space="0" w:color="auto"/>
              <w:bottom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Arabil</w:t>
            </w:r>
          </w:p>
        </w:tc>
        <w:tc>
          <w:tcPr>
            <w:tcW w:w="3782" w:type="dxa"/>
            <w:gridSpan w:val="2"/>
            <w:tcBorders>
              <w:top w:val="single" w:sz="4" w:space="0" w:color="auto"/>
              <w:left w:val="single" w:sz="4" w:space="0" w:color="auto"/>
              <w:bottom w:val="single" w:sz="4" w:space="0" w:color="auto"/>
            </w:tcBorders>
            <w:shd w:val="clear" w:color="auto" w:fill="FFFFFF"/>
            <w:vAlign w:val="center"/>
          </w:tcPr>
          <w:p w:rsidR="000201F4" w:rsidRPr="00A53BB7" w:rsidRDefault="00884B97" w:rsidP="00B40830">
            <w:pPr>
              <w:jc w:val="center"/>
              <w:rPr>
                <w:rFonts w:ascii="Times New Roman" w:hAnsi="Times New Roman" w:cs="Times New Roman"/>
                <w:sz w:val="28"/>
                <w:szCs w:val="28"/>
              </w:rPr>
            </w:pPr>
            <w:r>
              <w:rPr>
                <w:rFonts w:ascii="Times New Roman" w:hAnsi="Times New Roman" w:cs="Times New Roman"/>
                <w:sz w:val="28"/>
                <w:szCs w:val="28"/>
              </w:rPr>
              <w:t>67</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201F4" w:rsidRPr="00A53BB7" w:rsidRDefault="00884B97" w:rsidP="00A53BB7">
            <w:pPr>
              <w:jc w:val="center"/>
              <w:rPr>
                <w:rFonts w:ascii="Times New Roman" w:hAnsi="Times New Roman" w:cs="Times New Roman"/>
                <w:sz w:val="28"/>
                <w:szCs w:val="28"/>
              </w:rPr>
            </w:pPr>
            <w:r>
              <w:rPr>
                <w:rFonts w:ascii="Times New Roman" w:hAnsi="Times New Roman" w:cs="Times New Roman"/>
                <w:sz w:val="28"/>
                <w:szCs w:val="28"/>
              </w:rPr>
              <w:t>74</w:t>
            </w:r>
          </w:p>
        </w:tc>
      </w:tr>
      <w:tr w:rsidR="000201F4" w:rsidRPr="00905CC3" w:rsidTr="00BC751B">
        <w:trPr>
          <w:gridAfter w:val="1"/>
          <w:wAfter w:w="29" w:type="dxa"/>
          <w:trHeight w:hRule="exact" w:val="859"/>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3</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Pășune</w:t>
            </w:r>
          </w:p>
        </w:tc>
        <w:tc>
          <w:tcPr>
            <w:tcW w:w="3782" w:type="dxa"/>
            <w:gridSpan w:val="2"/>
            <w:tcBorders>
              <w:top w:val="single" w:sz="4" w:space="0" w:color="auto"/>
              <w:left w:val="single" w:sz="4" w:space="0" w:color="auto"/>
            </w:tcBorders>
            <w:shd w:val="clear" w:color="auto" w:fill="FFFFFF"/>
            <w:vAlign w:val="center"/>
          </w:tcPr>
          <w:p w:rsidR="000201F4" w:rsidRPr="00A53BB7" w:rsidRDefault="00884B97" w:rsidP="00B40830">
            <w:pPr>
              <w:jc w:val="center"/>
              <w:rPr>
                <w:rFonts w:ascii="Times New Roman" w:hAnsi="Times New Roman" w:cs="Times New Roman"/>
                <w:sz w:val="28"/>
                <w:szCs w:val="28"/>
              </w:rPr>
            </w:pPr>
            <w:r>
              <w:rPr>
                <w:rFonts w:ascii="Times New Roman" w:hAnsi="Times New Roman" w:cs="Times New Roman"/>
                <w:sz w:val="28"/>
                <w:szCs w:val="28"/>
              </w:rPr>
              <w:t>39</w:t>
            </w:r>
          </w:p>
        </w:tc>
        <w:tc>
          <w:tcPr>
            <w:tcW w:w="5954" w:type="dxa"/>
            <w:gridSpan w:val="3"/>
            <w:tcBorders>
              <w:top w:val="single" w:sz="4" w:space="0" w:color="auto"/>
              <w:left w:val="single" w:sz="4" w:space="0" w:color="auto"/>
            </w:tcBorders>
            <w:shd w:val="clear" w:color="auto" w:fill="FFFFFF"/>
            <w:vAlign w:val="center"/>
          </w:tcPr>
          <w:p w:rsidR="000201F4" w:rsidRPr="00A53BB7" w:rsidRDefault="00884B97" w:rsidP="00A53BB7">
            <w:pPr>
              <w:jc w:val="center"/>
              <w:rPr>
                <w:rFonts w:ascii="Times New Roman" w:hAnsi="Times New Roman" w:cs="Times New Roman"/>
                <w:sz w:val="28"/>
                <w:szCs w:val="28"/>
              </w:rPr>
            </w:pPr>
            <w:r>
              <w:rPr>
                <w:rFonts w:ascii="Times New Roman" w:hAnsi="Times New Roman" w:cs="Times New Roman"/>
                <w:sz w:val="28"/>
                <w:szCs w:val="28"/>
              </w:rPr>
              <w:t>43</w:t>
            </w:r>
          </w:p>
        </w:tc>
        <w:tc>
          <w:tcPr>
            <w:tcW w:w="40" w:type="dxa"/>
            <w:tcBorders>
              <w:top w:val="single" w:sz="4" w:space="0" w:color="auto"/>
              <w:bottom w:val="single" w:sz="4" w:space="0" w:color="auto"/>
              <w:right w:val="single" w:sz="4" w:space="0" w:color="auto"/>
            </w:tcBorders>
            <w:shd w:val="clear" w:color="auto" w:fill="auto"/>
          </w:tcPr>
          <w:p w:rsidR="000201F4" w:rsidRPr="00905CC3" w:rsidRDefault="000201F4" w:rsidP="0041483E">
            <w:pPr>
              <w:jc w:val="center"/>
            </w:pPr>
          </w:p>
        </w:tc>
      </w:tr>
      <w:tr w:rsidR="000201F4" w:rsidRPr="00905CC3" w:rsidTr="00BC751B">
        <w:trPr>
          <w:gridAfter w:val="2"/>
          <w:wAfter w:w="69" w:type="dxa"/>
          <w:trHeight w:hRule="exact" w:val="864"/>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lang w:val="en-US" w:eastAsia="en-US" w:bidi="en-US"/>
              </w:rPr>
              <w:t>4</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Fâneață</w:t>
            </w:r>
          </w:p>
        </w:tc>
        <w:tc>
          <w:tcPr>
            <w:tcW w:w="3782" w:type="dxa"/>
            <w:gridSpan w:val="2"/>
            <w:tcBorders>
              <w:top w:val="single" w:sz="4" w:space="0" w:color="auto"/>
              <w:left w:val="single" w:sz="4" w:space="0" w:color="auto"/>
            </w:tcBorders>
            <w:shd w:val="clear" w:color="auto" w:fill="FFFFFF"/>
            <w:vAlign w:val="center"/>
          </w:tcPr>
          <w:p w:rsidR="000201F4" w:rsidRPr="00A53BB7" w:rsidRDefault="00884B97" w:rsidP="00B40830">
            <w:pPr>
              <w:jc w:val="center"/>
              <w:rPr>
                <w:rFonts w:ascii="Times New Roman" w:hAnsi="Times New Roman" w:cs="Times New Roman"/>
                <w:sz w:val="28"/>
                <w:szCs w:val="28"/>
              </w:rPr>
            </w:pPr>
            <w:r>
              <w:rPr>
                <w:rFonts w:ascii="Times New Roman" w:hAnsi="Times New Roman" w:cs="Times New Roman"/>
                <w:sz w:val="28"/>
                <w:szCs w:val="28"/>
              </w:rPr>
              <w:t>39</w:t>
            </w:r>
          </w:p>
        </w:tc>
        <w:tc>
          <w:tcPr>
            <w:tcW w:w="5954" w:type="dxa"/>
            <w:gridSpan w:val="3"/>
            <w:tcBorders>
              <w:top w:val="single" w:sz="4" w:space="0" w:color="auto"/>
              <w:left w:val="single" w:sz="4" w:space="0" w:color="auto"/>
              <w:right w:val="single" w:sz="4" w:space="0" w:color="auto"/>
            </w:tcBorders>
            <w:shd w:val="clear" w:color="auto" w:fill="FFFFFF"/>
            <w:vAlign w:val="center"/>
          </w:tcPr>
          <w:p w:rsidR="000201F4" w:rsidRPr="00A53BB7" w:rsidRDefault="00884B97" w:rsidP="00A53BB7">
            <w:pPr>
              <w:jc w:val="center"/>
              <w:rPr>
                <w:rFonts w:ascii="Times New Roman" w:hAnsi="Times New Roman" w:cs="Times New Roman"/>
                <w:sz w:val="28"/>
                <w:szCs w:val="28"/>
              </w:rPr>
            </w:pPr>
            <w:r>
              <w:rPr>
                <w:rFonts w:ascii="Times New Roman" w:hAnsi="Times New Roman" w:cs="Times New Roman"/>
                <w:sz w:val="28"/>
                <w:szCs w:val="28"/>
              </w:rPr>
              <w:t>43</w:t>
            </w:r>
          </w:p>
        </w:tc>
      </w:tr>
      <w:tr w:rsidR="000201F4" w:rsidRPr="00905CC3" w:rsidTr="00BC751B">
        <w:trPr>
          <w:gridAfter w:val="2"/>
          <w:wAfter w:w="69" w:type="dxa"/>
          <w:trHeight w:hRule="exact" w:val="609"/>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lang w:val="en-US" w:eastAsia="en-US" w:bidi="en-US"/>
              </w:rPr>
              <w:t>5</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Vie pe rod, alta decât cea prevăzută la nr. crt.5.1</w:t>
            </w:r>
          </w:p>
        </w:tc>
        <w:tc>
          <w:tcPr>
            <w:tcW w:w="3782" w:type="dxa"/>
            <w:gridSpan w:val="2"/>
            <w:tcBorders>
              <w:top w:val="single" w:sz="4" w:space="0" w:color="auto"/>
              <w:left w:val="single" w:sz="4" w:space="0" w:color="auto"/>
            </w:tcBorders>
            <w:shd w:val="clear" w:color="auto" w:fill="FFFFFF"/>
            <w:vAlign w:val="center"/>
          </w:tcPr>
          <w:p w:rsidR="000201F4" w:rsidRPr="00A53BB7" w:rsidRDefault="000E522F" w:rsidP="00B40830">
            <w:pPr>
              <w:jc w:val="center"/>
              <w:rPr>
                <w:rFonts w:ascii="Times New Roman" w:hAnsi="Times New Roman" w:cs="Times New Roman"/>
                <w:sz w:val="28"/>
                <w:szCs w:val="28"/>
              </w:rPr>
            </w:pPr>
            <w:r>
              <w:rPr>
                <w:rFonts w:ascii="Times New Roman" w:hAnsi="Times New Roman" w:cs="Times New Roman"/>
                <w:sz w:val="28"/>
                <w:szCs w:val="28"/>
              </w:rPr>
              <w:t>74</w:t>
            </w:r>
          </w:p>
        </w:tc>
        <w:tc>
          <w:tcPr>
            <w:tcW w:w="5954" w:type="dxa"/>
            <w:gridSpan w:val="3"/>
            <w:tcBorders>
              <w:top w:val="single" w:sz="4" w:space="0" w:color="auto"/>
              <w:left w:val="single" w:sz="4" w:space="0" w:color="auto"/>
              <w:right w:val="single" w:sz="4" w:space="0" w:color="auto"/>
            </w:tcBorders>
            <w:shd w:val="clear" w:color="auto" w:fill="FFFFFF"/>
            <w:vAlign w:val="center"/>
          </w:tcPr>
          <w:p w:rsidR="000201F4" w:rsidRPr="00A53BB7" w:rsidRDefault="00884B97" w:rsidP="00A53BB7">
            <w:pPr>
              <w:jc w:val="center"/>
              <w:rPr>
                <w:rFonts w:ascii="Times New Roman" w:hAnsi="Times New Roman" w:cs="Times New Roman"/>
                <w:sz w:val="28"/>
                <w:szCs w:val="28"/>
              </w:rPr>
            </w:pPr>
            <w:r>
              <w:rPr>
                <w:rFonts w:ascii="Times New Roman" w:hAnsi="Times New Roman" w:cs="Times New Roman"/>
                <w:sz w:val="28"/>
                <w:szCs w:val="28"/>
              </w:rPr>
              <w:t>82</w:t>
            </w:r>
          </w:p>
        </w:tc>
      </w:tr>
      <w:tr w:rsidR="00EC3E5D" w:rsidRPr="00905CC3" w:rsidTr="00BC751B">
        <w:trPr>
          <w:gridAfter w:val="2"/>
          <w:wAfter w:w="69" w:type="dxa"/>
          <w:trHeight w:hRule="exact" w:val="826"/>
        </w:trPr>
        <w:tc>
          <w:tcPr>
            <w:tcW w:w="1746" w:type="dxa"/>
            <w:gridSpan w:val="2"/>
            <w:tcBorders>
              <w:top w:val="single" w:sz="4" w:space="0" w:color="auto"/>
              <w:left w:val="single" w:sz="4" w:space="0" w:color="auto"/>
            </w:tcBorders>
            <w:shd w:val="clear" w:color="auto" w:fill="FFFFFF"/>
            <w:vAlign w:val="center"/>
          </w:tcPr>
          <w:p w:rsidR="00EC3E5D" w:rsidRPr="00C73B90" w:rsidRDefault="00EC3E5D">
            <w:pPr>
              <w:jc w:val="center"/>
              <w:rPr>
                <w:rFonts w:ascii="Times New Roman" w:hAnsi="Times New Roman" w:cs="Times New Roman"/>
                <w:b/>
                <w:bCs/>
              </w:rPr>
            </w:pPr>
            <w:r w:rsidRPr="00C73B90">
              <w:rPr>
                <w:rFonts w:ascii="Times New Roman" w:hAnsi="Times New Roman" w:cs="Times New Roman"/>
                <w:b/>
                <w:bCs/>
              </w:rPr>
              <w:t>5.1</w:t>
            </w:r>
          </w:p>
        </w:tc>
        <w:tc>
          <w:tcPr>
            <w:tcW w:w="3827" w:type="dxa"/>
            <w:gridSpan w:val="2"/>
            <w:tcBorders>
              <w:top w:val="single" w:sz="4" w:space="0" w:color="auto"/>
              <w:left w:val="single" w:sz="4" w:space="0" w:color="auto"/>
            </w:tcBorders>
            <w:shd w:val="clear" w:color="auto" w:fill="FFFFFF"/>
            <w:vAlign w:val="center"/>
          </w:tcPr>
          <w:p w:rsidR="00EC3E5D" w:rsidRPr="00C73B90" w:rsidRDefault="00EC3E5D">
            <w:pPr>
              <w:jc w:val="center"/>
              <w:rPr>
                <w:rFonts w:ascii="Times New Roman" w:hAnsi="Times New Roman" w:cs="Times New Roman"/>
              </w:rPr>
            </w:pPr>
            <w:r w:rsidRPr="00C73B90">
              <w:rPr>
                <w:rFonts w:ascii="Times New Roman" w:hAnsi="Times New Roman" w:cs="Times New Roman"/>
              </w:rPr>
              <w:t>Vie până la intrarea pe rod</w:t>
            </w:r>
          </w:p>
        </w:tc>
        <w:tc>
          <w:tcPr>
            <w:tcW w:w="3782" w:type="dxa"/>
            <w:gridSpan w:val="2"/>
            <w:tcBorders>
              <w:top w:val="single" w:sz="4" w:space="0" w:color="auto"/>
              <w:left w:val="single" w:sz="4" w:space="0" w:color="auto"/>
            </w:tcBorders>
            <w:shd w:val="clear" w:color="auto" w:fill="FFFFFF"/>
            <w:vAlign w:val="center"/>
          </w:tcPr>
          <w:p w:rsidR="00EC3E5D" w:rsidRPr="00C73B90" w:rsidRDefault="00EC3E5D" w:rsidP="00690E7A">
            <w:pPr>
              <w:jc w:val="center"/>
              <w:rPr>
                <w:rFonts w:ascii="Times New Roman" w:hAnsi="Times New Roman" w:cs="Times New Roman"/>
                <w:sz w:val="44"/>
                <w:szCs w:val="44"/>
              </w:rPr>
            </w:pPr>
            <w:r w:rsidRPr="00C73B90">
              <w:rPr>
                <w:rFonts w:ascii="Times New Roman" w:hAnsi="Times New Roman" w:cs="Times New Roman"/>
                <w:sz w:val="44"/>
                <w:szCs w:val="44"/>
              </w:rPr>
              <w:t>x</w:t>
            </w:r>
          </w:p>
        </w:tc>
        <w:tc>
          <w:tcPr>
            <w:tcW w:w="5954" w:type="dxa"/>
            <w:gridSpan w:val="3"/>
            <w:tcBorders>
              <w:top w:val="single" w:sz="4" w:space="0" w:color="auto"/>
              <w:left w:val="single" w:sz="4" w:space="0" w:color="auto"/>
              <w:right w:val="single" w:sz="4" w:space="0" w:color="auto"/>
            </w:tcBorders>
            <w:shd w:val="clear" w:color="auto" w:fill="FFFFFF"/>
            <w:vAlign w:val="center"/>
          </w:tcPr>
          <w:p w:rsidR="00EC3E5D" w:rsidRPr="00A53BB7" w:rsidRDefault="00EC3E5D" w:rsidP="00A53BB7">
            <w:pPr>
              <w:jc w:val="center"/>
              <w:rPr>
                <w:rFonts w:ascii="Times New Roman" w:hAnsi="Times New Roman" w:cs="Times New Roman"/>
                <w:sz w:val="28"/>
                <w:szCs w:val="28"/>
              </w:rPr>
            </w:pPr>
            <w:r>
              <w:rPr>
                <w:rFonts w:ascii="Times New Roman" w:hAnsi="Times New Roman" w:cs="Times New Roman"/>
                <w:sz w:val="28"/>
                <w:szCs w:val="28"/>
              </w:rPr>
              <w:t>X</w:t>
            </w:r>
          </w:p>
        </w:tc>
      </w:tr>
      <w:tr w:rsidR="000201F4" w:rsidRPr="00905CC3" w:rsidTr="00BC751B">
        <w:trPr>
          <w:gridAfter w:val="2"/>
          <w:wAfter w:w="69" w:type="dxa"/>
          <w:trHeight w:hRule="exact" w:val="547"/>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6</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Livadă pe rod, alta decât cea prevăzută la nr. crt.6.1</w:t>
            </w:r>
          </w:p>
        </w:tc>
        <w:tc>
          <w:tcPr>
            <w:tcW w:w="3782" w:type="dxa"/>
            <w:gridSpan w:val="2"/>
            <w:tcBorders>
              <w:top w:val="single" w:sz="4" w:space="0" w:color="auto"/>
              <w:left w:val="single" w:sz="4" w:space="0" w:color="auto"/>
            </w:tcBorders>
            <w:shd w:val="clear" w:color="auto" w:fill="FFFFFF"/>
            <w:vAlign w:val="center"/>
          </w:tcPr>
          <w:p w:rsidR="000201F4" w:rsidRPr="00C73B90" w:rsidRDefault="00884B97" w:rsidP="00690E7A">
            <w:pPr>
              <w:jc w:val="center"/>
              <w:rPr>
                <w:rFonts w:ascii="Times New Roman" w:hAnsi="Times New Roman" w:cs="Times New Roman"/>
                <w:sz w:val="28"/>
                <w:szCs w:val="28"/>
              </w:rPr>
            </w:pPr>
            <w:r>
              <w:rPr>
                <w:rFonts w:ascii="Times New Roman" w:hAnsi="Times New Roman" w:cs="Times New Roman"/>
                <w:sz w:val="28"/>
                <w:szCs w:val="28"/>
              </w:rPr>
              <w:t>75</w:t>
            </w:r>
          </w:p>
        </w:tc>
        <w:tc>
          <w:tcPr>
            <w:tcW w:w="5954" w:type="dxa"/>
            <w:gridSpan w:val="3"/>
            <w:tcBorders>
              <w:top w:val="single" w:sz="4" w:space="0" w:color="auto"/>
              <w:left w:val="single" w:sz="4" w:space="0" w:color="auto"/>
              <w:right w:val="single" w:sz="4" w:space="0" w:color="auto"/>
            </w:tcBorders>
            <w:shd w:val="clear" w:color="auto" w:fill="FFFFFF"/>
            <w:vAlign w:val="center"/>
          </w:tcPr>
          <w:p w:rsidR="000201F4" w:rsidRPr="00A53BB7" w:rsidRDefault="00884B97" w:rsidP="00A53BB7">
            <w:pPr>
              <w:jc w:val="center"/>
              <w:rPr>
                <w:rFonts w:ascii="Times New Roman" w:hAnsi="Times New Roman" w:cs="Times New Roman"/>
                <w:sz w:val="28"/>
                <w:szCs w:val="28"/>
              </w:rPr>
            </w:pPr>
            <w:r>
              <w:rPr>
                <w:rFonts w:ascii="Times New Roman" w:hAnsi="Times New Roman" w:cs="Times New Roman"/>
                <w:sz w:val="28"/>
                <w:szCs w:val="28"/>
              </w:rPr>
              <w:t>83</w:t>
            </w:r>
          </w:p>
        </w:tc>
      </w:tr>
      <w:tr w:rsidR="000201F4" w:rsidRPr="00905CC3" w:rsidTr="00BC751B">
        <w:trPr>
          <w:gridAfter w:val="1"/>
          <w:wAfter w:w="29" w:type="dxa"/>
          <w:trHeight w:hRule="exact" w:val="873"/>
        </w:trPr>
        <w:tc>
          <w:tcPr>
            <w:tcW w:w="1746" w:type="dxa"/>
            <w:gridSpan w:val="2"/>
            <w:tcBorders>
              <w:top w:val="single" w:sz="4" w:space="0" w:color="auto"/>
              <w:left w:val="single" w:sz="4" w:space="0" w:color="auto"/>
              <w:bottom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6.1</w:t>
            </w:r>
          </w:p>
        </w:tc>
        <w:tc>
          <w:tcPr>
            <w:tcW w:w="3827" w:type="dxa"/>
            <w:gridSpan w:val="2"/>
            <w:tcBorders>
              <w:top w:val="single" w:sz="4" w:space="0" w:color="auto"/>
              <w:left w:val="single" w:sz="4" w:space="0" w:color="auto"/>
              <w:bottom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Livadă până la intrarea pe rod</w:t>
            </w:r>
          </w:p>
        </w:tc>
        <w:tc>
          <w:tcPr>
            <w:tcW w:w="3782" w:type="dxa"/>
            <w:gridSpan w:val="2"/>
            <w:tcBorders>
              <w:top w:val="single" w:sz="4" w:space="0" w:color="auto"/>
              <w:left w:val="single" w:sz="4" w:space="0" w:color="auto"/>
              <w:bottom w:val="single" w:sz="4" w:space="0" w:color="auto"/>
            </w:tcBorders>
            <w:shd w:val="clear" w:color="auto" w:fill="FFFFFF"/>
            <w:vAlign w:val="center"/>
          </w:tcPr>
          <w:p w:rsidR="000201F4" w:rsidRPr="00C73B90" w:rsidRDefault="000201F4" w:rsidP="00690E7A">
            <w:pPr>
              <w:jc w:val="center"/>
              <w:rPr>
                <w:rFonts w:ascii="Times New Roman" w:hAnsi="Times New Roman" w:cs="Times New Roman"/>
                <w:sz w:val="28"/>
                <w:szCs w:val="28"/>
              </w:rPr>
            </w:pPr>
            <w:r w:rsidRPr="00C73B90">
              <w:rPr>
                <w:rFonts w:ascii="Times New Roman" w:hAnsi="Times New Roman" w:cs="Times New Roman"/>
                <w:sz w:val="28"/>
                <w:szCs w:val="28"/>
              </w:rPr>
              <w:t>X</w:t>
            </w:r>
          </w:p>
        </w:tc>
        <w:tc>
          <w:tcPr>
            <w:tcW w:w="5954" w:type="dxa"/>
            <w:gridSpan w:val="3"/>
            <w:tcBorders>
              <w:top w:val="single" w:sz="4" w:space="0" w:color="auto"/>
              <w:left w:val="single" w:sz="4" w:space="0" w:color="auto"/>
              <w:bottom w:val="single" w:sz="4" w:space="0" w:color="auto"/>
            </w:tcBorders>
            <w:shd w:val="clear" w:color="auto" w:fill="FFFFFF"/>
            <w:vAlign w:val="center"/>
          </w:tcPr>
          <w:p w:rsidR="000201F4" w:rsidRPr="00A53BB7" w:rsidRDefault="000201F4" w:rsidP="00A53BB7">
            <w:pPr>
              <w:jc w:val="center"/>
              <w:rPr>
                <w:rFonts w:ascii="Times New Roman" w:hAnsi="Times New Roman" w:cs="Times New Roman"/>
                <w:sz w:val="28"/>
                <w:szCs w:val="28"/>
              </w:rPr>
            </w:pPr>
            <w:r>
              <w:rPr>
                <w:rFonts w:ascii="Times New Roman" w:hAnsi="Times New Roman" w:cs="Times New Roman"/>
                <w:sz w:val="28"/>
                <w:szCs w:val="28"/>
              </w:rPr>
              <w:t>X</w:t>
            </w:r>
          </w:p>
        </w:tc>
        <w:tc>
          <w:tcPr>
            <w:tcW w:w="40" w:type="dxa"/>
            <w:tcBorders>
              <w:top w:val="single" w:sz="4" w:space="0" w:color="auto"/>
              <w:bottom w:val="single" w:sz="4" w:space="0" w:color="auto"/>
              <w:right w:val="single" w:sz="4" w:space="0" w:color="auto"/>
            </w:tcBorders>
            <w:shd w:val="clear" w:color="auto" w:fill="auto"/>
          </w:tcPr>
          <w:p w:rsidR="000201F4" w:rsidRPr="00905CC3" w:rsidRDefault="000201F4" w:rsidP="0041483E">
            <w:pPr>
              <w:jc w:val="center"/>
            </w:pPr>
          </w:p>
        </w:tc>
      </w:tr>
      <w:tr w:rsidR="000201F4" w:rsidRPr="00870DB1" w:rsidTr="00EC3E5D">
        <w:trPr>
          <w:gridAfter w:val="3"/>
          <w:wAfter w:w="1441" w:type="dxa"/>
          <w:trHeight w:hRule="exact" w:val="852"/>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lang w:val="en-US" w:eastAsia="en-US" w:bidi="en-US"/>
              </w:rPr>
              <w:lastRenderedPageBreak/>
              <w:t>7</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Pădure sau alt teren cu vegetație forestieră, cu excepția celui prevăzut la nr. crt.7.1</w:t>
            </w:r>
          </w:p>
        </w:tc>
        <w:tc>
          <w:tcPr>
            <w:tcW w:w="3782" w:type="dxa"/>
            <w:gridSpan w:val="2"/>
            <w:tcBorders>
              <w:top w:val="single" w:sz="4" w:space="0" w:color="auto"/>
              <w:left w:val="single" w:sz="4" w:space="0" w:color="auto"/>
            </w:tcBorders>
            <w:shd w:val="clear" w:color="auto" w:fill="FFFFFF"/>
            <w:vAlign w:val="center"/>
          </w:tcPr>
          <w:p w:rsidR="000201F4" w:rsidRPr="00C73B90" w:rsidRDefault="00DA50A2" w:rsidP="00690E7A">
            <w:pPr>
              <w:jc w:val="center"/>
              <w:rPr>
                <w:rFonts w:ascii="Times New Roman" w:hAnsi="Times New Roman" w:cs="Times New Roman"/>
                <w:sz w:val="28"/>
                <w:szCs w:val="28"/>
              </w:rPr>
            </w:pPr>
            <w:r>
              <w:rPr>
                <w:rFonts w:ascii="Times New Roman" w:hAnsi="Times New Roman" w:cs="Times New Roman"/>
                <w:sz w:val="28"/>
                <w:szCs w:val="28"/>
              </w:rPr>
              <w:t>22</w:t>
            </w:r>
          </w:p>
        </w:tc>
        <w:tc>
          <w:tcPr>
            <w:tcW w:w="4582" w:type="dxa"/>
            <w:gridSpan w:val="2"/>
            <w:tcBorders>
              <w:top w:val="single" w:sz="4" w:space="0" w:color="auto"/>
              <w:left w:val="single" w:sz="4" w:space="0" w:color="auto"/>
              <w:right w:val="single" w:sz="4" w:space="0" w:color="auto"/>
            </w:tcBorders>
            <w:shd w:val="clear" w:color="auto" w:fill="FFFFFF"/>
            <w:vAlign w:val="bottom"/>
          </w:tcPr>
          <w:p w:rsidR="000201F4" w:rsidRPr="00A53BB7" w:rsidRDefault="00DA50A2" w:rsidP="00A53BB7">
            <w:pPr>
              <w:jc w:val="center"/>
              <w:rPr>
                <w:rFonts w:ascii="Times New Roman" w:hAnsi="Times New Roman" w:cs="Times New Roman"/>
                <w:sz w:val="28"/>
                <w:szCs w:val="28"/>
              </w:rPr>
            </w:pPr>
            <w:r>
              <w:rPr>
                <w:rFonts w:ascii="Times New Roman" w:hAnsi="Times New Roman" w:cs="Times New Roman"/>
                <w:sz w:val="28"/>
                <w:szCs w:val="28"/>
              </w:rPr>
              <w:t>24</w:t>
            </w:r>
          </w:p>
        </w:tc>
      </w:tr>
      <w:tr w:rsidR="000201F4" w:rsidRPr="00870DB1" w:rsidTr="00EC3E5D">
        <w:trPr>
          <w:gridAfter w:val="3"/>
          <w:wAfter w:w="1441" w:type="dxa"/>
          <w:trHeight w:hRule="exact" w:val="883"/>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7.1</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Pădure în vârstă de până la 20 de ani și pădure cu rol de protecție</w:t>
            </w:r>
          </w:p>
        </w:tc>
        <w:tc>
          <w:tcPr>
            <w:tcW w:w="3782" w:type="dxa"/>
            <w:gridSpan w:val="2"/>
            <w:tcBorders>
              <w:top w:val="single" w:sz="4" w:space="0" w:color="auto"/>
              <w:left w:val="single" w:sz="4" w:space="0" w:color="auto"/>
            </w:tcBorders>
            <w:shd w:val="clear" w:color="auto" w:fill="FFFFFF"/>
            <w:vAlign w:val="center"/>
          </w:tcPr>
          <w:p w:rsidR="000201F4" w:rsidRPr="00C73B90" w:rsidRDefault="000201F4" w:rsidP="007229C0">
            <w:pPr>
              <w:jc w:val="center"/>
              <w:rPr>
                <w:rFonts w:ascii="Times New Roman" w:hAnsi="Times New Roman" w:cs="Times New Roman"/>
                <w:sz w:val="28"/>
                <w:szCs w:val="28"/>
              </w:rPr>
            </w:pPr>
            <w:r w:rsidRPr="00C73B90">
              <w:rPr>
                <w:rFonts w:ascii="Times New Roman" w:hAnsi="Times New Roman" w:cs="Times New Roman"/>
                <w:sz w:val="28"/>
                <w:szCs w:val="28"/>
              </w:rPr>
              <w:t>X</w:t>
            </w:r>
          </w:p>
        </w:tc>
        <w:tc>
          <w:tcPr>
            <w:tcW w:w="4582" w:type="dxa"/>
            <w:gridSpan w:val="2"/>
            <w:tcBorders>
              <w:top w:val="single" w:sz="4" w:space="0" w:color="auto"/>
              <w:left w:val="single" w:sz="4" w:space="0" w:color="auto"/>
              <w:right w:val="single" w:sz="4" w:space="0" w:color="auto"/>
            </w:tcBorders>
            <w:shd w:val="clear" w:color="auto" w:fill="FFFFFF"/>
            <w:vAlign w:val="bottom"/>
          </w:tcPr>
          <w:p w:rsidR="000201F4" w:rsidRPr="00A53BB7" w:rsidRDefault="000201F4">
            <w:pPr>
              <w:jc w:val="center"/>
              <w:rPr>
                <w:rFonts w:ascii="Times New Roman" w:hAnsi="Times New Roman" w:cs="Times New Roman"/>
                <w:sz w:val="28"/>
                <w:szCs w:val="28"/>
              </w:rPr>
            </w:pPr>
            <w:r w:rsidRPr="00A53BB7">
              <w:rPr>
                <w:rFonts w:ascii="Times New Roman" w:hAnsi="Times New Roman" w:cs="Times New Roman"/>
                <w:sz w:val="28"/>
                <w:szCs w:val="28"/>
              </w:rPr>
              <w:t>X</w:t>
            </w:r>
          </w:p>
        </w:tc>
      </w:tr>
      <w:tr w:rsidR="000201F4" w:rsidRPr="00870DB1" w:rsidTr="00EC3E5D">
        <w:trPr>
          <w:gridAfter w:val="3"/>
          <w:wAfter w:w="1441" w:type="dxa"/>
          <w:trHeight w:hRule="exact" w:val="835"/>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lang w:val="en-US" w:eastAsia="en-US" w:bidi="en-US"/>
              </w:rPr>
              <w:t>8</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Teren cu apă, altul decât cel cu amenajări piscicole</w:t>
            </w:r>
          </w:p>
        </w:tc>
        <w:tc>
          <w:tcPr>
            <w:tcW w:w="3782" w:type="dxa"/>
            <w:gridSpan w:val="2"/>
            <w:tcBorders>
              <w:top w:val="single" w:sz="4" w:space="0" w:color="auto"/>
              <w:left w:val="single" w:sz="4" w:space="0" w:color="auto"/>
            </w:tcBorders>
            <w:shd w:val="clear" w:color="auto" w:fill="FFFFFF"/>
            <w:vAlign w:val="bottom"/>
          </w:tcPr>
          <w:p w:rsidR="000201F4" w:rsidRPr="00A53BB7" w:rsidRDefault="00DA50A2" w:rsidP="00B40830">
            <w:pPr>
              <w:jc w:val="center"/>
              <w:rPr>
                <w:rFonts w:ascii="Times New Roman" w:hAnsi="Times New Roman" w:cs="Times New Roman"/>
                <w:sz w:val="28"/>
                <w:szCs w:val="28"/>
              </w:rPr>
            </w:pPr>
            <w:r>
              <w:rPr>
                <w:rFonts w:ascii="Times New Roman" w:hAnsi="Times New Roman" w:cs="Times New Roman"/>
                <w:sz w:val="28"/>
                <w:szCs w:val="28"/>
              </w:rPr>
              <w:t>7</w:t>
            </w:r>
          </w:p>
        </w:tc>
        <w:tc>
          <w:tcPr>
            <w:tcW w:w="4582" w:type="dxa"/>
            <w:gridSpan w:val="2"/>
            <w:tcBorders>
              <w:top w:val="single" w:sz="4" w:space="0" w:color="auto"/>
              <w:left w:val="single" w:sz="4" w:space="0" w:color="auto"/>
              <w:right w:val="single" w:sz="4" w:space="0" w:color="auto"/>
            </w:tcBorders>
            <w:shd w:val="clear" w:color="auto" w:fill="FFFFFF"/>
            <w:vAlign w:val="bottom"/>
          </w:tcPr>
          <w:p w:rsidR="000201F4" w:rsidRPr="00A53BB7" w:rsidRDefault="00DA50A2" w:rsidP="00A53BB7">
            <w:pPr>
              <w:jc w:val="center"/>
              <w:rPr>
                <w:rFonts w:ascii="Times New Roman" w:hAnsi="Times New Roman" w:cs="Times New Roman"/>
                <w:sz w:val="28"/>
                <w:szCs w:val="28"/>
              </w:rPr>
            </w:pPr>
            <w:r>
              <w:rPr>
                <w:rFonts w:ascii="Times New Roman" w:hAnsi="Times New Roman" w:cs="Times New Roman"/>
                <w:sz w:val="28"/>
                <w:szCs w:val="28"/>
              </w:rPr>
              <w:t>8</w:t>
            </w:r>
          </w:p>
        </w:tc>
      </w:tr>
      <w:tr w:rsidR="000201F4" w:rsidRPr="00870DB1" w:rsidTr="00EC3E5D">
        <w:trPr>
          <w:gridAfter w:val="3"/>
          <w:wAfter w:w="1441" w:type="dxa"/>
          <w:trHeight w:hRule="exact" w:val="427"/>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8.1</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Teren cu amenajări piscicole</w:t>
            </w:r>
          </w:p>
        </w:tc>
        <w:tc>
          <w:tcPr>
            <w:tcW w:w="3782" w:type="dxa"/>
            <w:gridSpan w:val="2"/>
            <w:tcBorders>
              <w:top w:val="single" w:sz="4" w:space="0" w:color="auto"/>
              <w:left w:val="single" w:sz="4" w:space="0" w:color="auto"/>
            </w:tcBorders>
            <w:shd w:val="clear" w:color="auto" w:fill="FFFFFF"/>
            <w:vAlign w:val="bottom"/>
          </w:tcPr>
          <w:p w:rsidR="000201F4" w:rsidRPr="00A53BB7" w:rsidRDefault="00DA50A2" w:rsidP="00B40830">
            <w:pPr>
              <w:jc w:val="center"/>
              <w:rPr>
                <w:rFonts w:ascii="Times New Roman" w:hAnsi="Times New Roman" w:cs="Times New Roman"/>
                <w:sz w:val="28"/>
                <w:szCs w:val="28"/>
              </w:rPr>
            </w:pPr>
            <w:r>
              <w:rPr>
                <w:rFonts w:ascii="Times New Roman" w:hAnsi="Times New Roman" w:cs="Times New Roman"/>
                <w:sz w:val="28"/>
                <w:szCs w:val="28"/>
              </w:rPr>
              <w:t>46</w:t>
            </w:r>
          </w:p>
        </w:tc>
        <w:tc>
          <w:tcPr>
            <w:tcW w:w="4582" w:type="dxa"/>
            <w:gridSpan w:val="2"/>
            <w:tcBorders>
              <w:top w:val="single" w:sz="4" w:space="0" w:color="auto"/>
              <w:left w:val="single" w:sz="4" w:space="0" w:color="auto"/>
              <w:right w:val="single" w:sz="4" w:space="0" w:color="auto"/>
            </w:tcBorders>
            <w:shd w:val="clear" w:color="auto" w:fill="FFFFFF"/>
            <w:vAlign w:val="bottom"/>
          </w:tcPr>
          <w:p w:rsidR="000201F4" w:rsidRPr="00A53BB7" w:rsidRDefault="00DA50A2" w:rsidP="00A53BB7">
            <w:pPr>
              <w:jc w:val="center"/>
              <w:rPr>
                <w:rFonts w:ascii="Times New Roman" w:hAnsi="Times New Roman" w:cs="Times New Roman"/>
                <w:sz w:val="28"/>
                <w:szCs w:val="28"/>
              </w:rPr>
            </w:pPr>
            <w:r>
              <w:rPr>
                <w:rFonts w:ascii="Times New Roman" w:hAnsi="Times New Roman" w:cs="Times New Roman"/>
                <w:sz w:val="28"/>
                <w:szCs w:val="28"/>
              </w:rPr>
              <w:t>51</w:t>
            </w:r>
          </w:p>
        </w:tc>
      </w:tr>
      <w:tr w:rsidR="000201F4" w:rsidRPr="00905CC3" w:rsidTr="00EC3E5D">
        <w:trPr>
          <w:gridAfter w:val="3"/>
          <w:wAfter w:w="1441" w:type="dxa"/>
          <w:trHeight w:hRule="exact" w:val="427"/>
        </w:trPr>
        <w:tc>
          <w:tcPr>
            <w:tcW w:w="1746"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b/>
                <w:bCs/>
              </w:rPr>
            </w:pPr>
            <w:r w:rsidRPr="00C73B90">
              <w:rPr>
                <w:rFonts w:ascii="Times New Roman" w:hAnsi="Times New Roman" w:cs="Times New Roman"/>
                <w:b/>
                <w:bCs/>
              </w:rPr>
              <w:t>9</w:t>
            </w:r>
          </w:p>
        </w:tc>
        <w:tc>
          <w:tcPr>
            <w:tcW w:w="3827" w:type="dxa"/>
            <w:gridSpan w:val="2"/>
            <w:tcBorders>
              <w:top w:val="single" w:sz="4" w:space="0" w:color="auto"/>
              <w:left w:val="single" w:sz="4" w:space="0" w:color="auto"/>
            </w:tcBorders>
            <w:shd w:val="clear" w:color="auto" w:fill="FFFFFF"/>
            <w:vAlign w:val="center"/>
          </w:tcPr>
          <w:p w:rsidR="000201F4" w:rsidRPr="00C73B90" w:rsidRDefault="000201F4">
            <w:pPr>
              <w:jc w:val="center"/>
              <w:rPr>
                <w:rFonts w:ascii="Times New Roman" w:hAnsi="Times New Roman" w:cs="Times New Roman"/>
              </w:rPr>
            </w:pPr>
            <w:r w:rsidRPr="00C73B90">
              <w:rPr>
                <w:rFonts w:ascii="Times New Roman" w:hAnsi="Times New Roman" w:cs="Times New Roman"/>
              </w:rPr>
              <w:t>Drumuri și căi ferate</w:t>
            </w:r>
          </w:p>
        </w:tc>
        <w:tc>
          <w:tcPr>
            <w:tcW w:w="3782" w:type="dxa"/>
            <w:gridSpan w:val="2"/>
            <w:tcBorders>
              <w:top w:val="single" w:sz="4" w:space="0" w:color="auto"/>
              <w:left w:val="single" w:sz="4" w:space="0" w:color="auto"/>
            </w:tcBorders>
            <w:shd w:val="clear" w:color="auto" w:fill="FFFFFF"/>
            <w:vAlign w:val="center"/>
          </w:tcPr>
          <w:p w:rsidR="000201F4" w:rsidRPr="00C73B90" w:rsidRDefault="000201F4" w:rsidP="00690E7A">
            <w:pPr>
              <w:jc w:val="center"/>
              <w:rPr>
                <w:rFonts w:ascii="Times New Roman" w:hAnsi="Times New Roman" w:cs="Times New Roman"/>
                <w:sz w:val="44"/>
                <w:szCs w:val="44"/>
              </w:rPr>
            </w:pPr>
            <w:r w:rsidRPr="00C73B90">
              <w:rPr>
                <w:rFonts w:ascii="Times New Roman" w:hAnsi="Times New Roman" w:cs="Times New Roman"/>
                <w:sz w:val="44"/>
                <w:szCs w:val="44"/>
              </w:rPr>
              <w:t>x</w:t>
            </w:r>
          </w:p>
        </w:tc>
        <w:tc>
          <w:tcPr>
            <w:tcW w:w="4582" w:type="dxa"/>
            <w:gridSpan w:val="2"/>
            <w:tcBorders>
              <w:top w:val="single" w:sz="4" w:space="0" w:color="auto"/>
              <w:left w:val="single" w:sz="4" w:space="0" w:color="auto"/>
              <w:right w:val="single" w:sz="4" w:space="0" w:color="auto"/>
            </w:tcBorders>
            <w:shd w:val="clear" w:color="auto" w:fill="FFFFFF"/>
            <w:vAlign w:val="bottom"/>
          </w:tcPr>
          <w:p w:rsidR="000201F4" w:rsidRPr="00A53BB7" w:rsidRDefault="000201F4">
            <w:pPr>
              <w:jc w:val="center"/>
              <w:rPr>
                <w:rFonts w:ascii="Times New Roman" w:hAnsi="Times New Roman" w:cs="Times New Roman"/>
                <w:sz w:val="28"/>
                <w:szCs w:val="28"/>
              </w:rPr>
            </w:pPr>
            <w:r w:rsidRPr="00A53BB7">
              <w:rPr>
                <w:rFonts w:ascii="Times New Roman" w:hAnsi="Times New Roman" w:cs="Times New Roman"/>
                <w:sz w:val="28"/>
                <w:szCs w:val="28"/>
              </w:rPr>
              <w:t>X</w:t>
            </w:r>
          </w:p>
        </w:tc>
      </w:tr>
      <w:tr w:rsidR="0070723C" w:rsidTr="000201F4">
        <w:trPr>
          <w:trHeight w:hRule="exact" w:val="4669"/>
        </w:trPr>
        <w:tc>
          <w:tcPr>
            <w:tcW w:w="15378"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0723C" w:rsidRDefault="0070723C">
            <w:pPr>
              <w:pStyle w:val="Other0"/>
              <w:shd w:val="clear" w:color="auto" w:fill="auto"/>
              <w:jc w:val="both"/>
            </w:pPr>
            <w:r>
              <w:rPr>
                <w:b/>
                <w:bCs/>
                <w:i/>
                <w:iCs/>
              </w:rPr>
              <w:t>Notă:</w:t>
            </w:r>
          </w:p>
          <w:p w:rsidR="0070723C" w:rsidRDefault="0070723C">
            <w:pPr>
              <w:pStyle w:val="Other0"/>
              <w:shd w:val="clear" w:color="auto" w:fill="auto"/>
              <w:jc w:val="both"/>
            </w:pPr>
            <w:r>
              <w:rPr>
                <w:i/>
                <w:iCs/>
              </w:rPr>
              <w:t>Nivelurile din tabel se vor corecta prin aplicarea coeficiențilorr de corecți</w:t>
            </w:r>
            <w:r w:rsidR="00AB7C01">
              <w:rPr>
                <w:i/>
                <w:iCs/>
              </w:rPr>
              <w:t xml:space="preserve">e corespunzători zonelor A, B </w:t>
            </w:r>
            <w:r>
              <w:rPr>
                <w:i/>
                <w:iCs/>
              </w:rPr>
              <w:t>) prevazuti la art.457 alin. (6) din Legea nr. 227/2015.</w:t>
            </w:r>
          </w:p>
          <w:p w:rsidR="0070723C" w:rsidRDefault="0070723C">
            <w:pPr>
              <w:pStyle w:val="Other0"/>
              <w:shd w:val="clear" w:color="auto" w:fill="auto"/>
              <w:jc w:val="both"/>
              <w:rPr>
                <w:b/>
                <w:bCs/>
                <w:i/>
                <w:iCs/>
                <w:sz w:val="28"/>
                <w:szCs w:val="28"/>
              </w:rPr>
            </w:pPr>
            <w:r>
              <w:rPr>
                <w:b/>
                <w:bCs/>
                <w:i/>
                <w:iCs/>
                <w:sz w:val="28"/>
                <w:szCs w:val="28"/>
              </w:rPr>
              <w:t>Consiliul local poate proceda la aplicarea unei cote aditionale de 50%, cota permisa de art.489 din Legea nr. 227/2015 privind Codul fiscal si aprobată prin HCL.</w:t>
            </w:r>
          </w:p>
          <w:p w:rsidR="00C73B90" w:rsidRDefault="0070723C">
            <w:pPr>
              <w:pStyle w:val="Other0"/>
              <w:shd w:val="clear" w:color="auto" w:fill="auto"/>
              <w:jc w:val="both"/>
              <w:rPr>
                <w:lang w:val="en-US" w:eastAsia="en-US" w:bidi="en-US"/>
              </w:rPr>
            </w:pPr>
            <w:r>
              <w:rPr>
                <w:lang w:val="en-US" w:eastAsia="en-US" w:bidi="en-US"/>
              </w:rPr>
              <w:t xml:space="preserve">Art. 465 </w:t>
            </w:r>
            <w:proofErr w:type="spellStart"/>
            <w:r>
              <w:rPr>
                <w:lang w:val="en-US" w:eastAsia="en-US" w:bidi="en-US"/>
              </w:rPr>
              <w:t>alin</w:t>
            </w:r>
            <w:proofErr w:type="spellEnd"/>
            <w:r>
              <w:rPr>
                <w:lang w:val="en-US" w:eastAsia="en-US" w:bidi="en-US"/>
              </w:rPr>
              <w:t xml:space="preserve">.(8) </w:t>
            </w:r>
            <w:r>
              <w:t xml:space="preserve">Înregistrarea în </w:t>
            </w:r>
            <w:proofErr w:type="spellStart"/>
            <w:r>
              <w:rPr>
                <w:lang w:val="en-US" w:eastAsia="en-US" w:bidi="en-US"/>
              </w:rPr>
              <w:t>registrul</w:t>
            </w:r>
            <w:proofErr w:type="spellEnd"/>
            <w:r>
              <w:rPr>
                <w:lang w:val="en-US" w:eastAsia="en-US" w:bidi="en-US"/>
              </w:rPr>
              <w:t xml:space="preserve"> </w:t>
            </w:r>
            <w:proofErr w:type="spellStart"/>
            <w:r>
              <w:rPr>
                <w:lang w:val="en-US" w:eastAsia="en-US" w:bidi="en-US"/>
              </w:rPr>
              <w:t>agricol</w:t>
            </w:r>
            <w:proofErr w:type="spellEnd"/>
            <w:r>
              <w:rPr>
                <w:lang w:val="en-US" w:eastAsia="en-US" w:bidi="en-US"/>
              </w:rPr>
              <w:t xml:space="preserve"> a </w:t>
            </w:r>
            <w:proofErr w:type="spellStart"/>
            <w:r>
              <w:rPr>
                <w:lang w:val="en-US" w:eastAsia="en-US" w:bidi="en-US"/>
              </w:rPr>
              <w:t>datelor</w:t>
            </w:r>
            <w:proofErr w:type="spellEnd"/>
            <w:r>
              <w:rPr>
                <w:lang w:val="en-US" w:eastAsia="en-US" w:bidi="en-US"/>
              </w:rPr>
              <w:t xml:space="preserve"> </w:t>
            </w:r>
            <w:proofErr w:type="spellStart"/>
            <w:r>
              <w:rPr>
                <w:lang w:val="en-US" w:eastAsia="en-US" w:bidi="en-US"/>
              </w:rPr>
              <w:t>privind</w:t>
            </w:r>
            <w:proofErr w:type="spellEnd"/>
            <w:r>
              <w:rPr>
                <w:lang w:val="en-US" w:eastAsia="en-US" w:bidi="en-US"/>
              </w:rPr>
              <w:t xml:space="preserve"> </w:t>
            </w:r>
            <w:r>
              <w:t xml:space="preserve">clădirile și </w:t>
            </w:r>
            <w:proofErr w:type="spellStart"/>
            <w:r>
              <w:rPr>
                <w:lang w:val="en-US" w:eastAsia="en-US" w:bidi="en-US"/>
              </w:rPr>
              <w:t>terenurile</w:t>
            </w:r>
            <w:proofErr w:type="spellEnd"/>
            <w:r>
              <w:rPr>
                <w:lang w:val="en-US" w:eastAsia="en-US" w:bidi="en-US"/>
              </w:rPr>
              <w:t xml:space="preserve">, a </w:t>
            </w:r>
            <w:proofErr w:type="spellStart"/>
            <w:r>
              <w:rPr>
                <w:lang w:val="en-US" w:eastAsia="en-US" w:bidi="en-US"/>
              </w:rPr>
              <w:t>titularului</w:t>
            </w:r>
            <w:proofErr w:type="spellEnd"/>
            <w:r>
              <w:rPr>
                <w:lang w:val="en-US" w:eastAsia="en-US" w:bidi="en-US"/>
              </w:rPr>
              <w:t xml:space="preserve"> </w:t>
            </w:r>
            <w:proofErr w:type="spellStart"/>
            <w:r>
              <w:rPr>
                <w:lang w:val="en-US" w:eastAsia="en-US" w:bidi="en-US"/>
              </w:rPr>
              <w:t>dreptului</w:t>
            </w:r>
            <w:proofErr w:type="spellEnd"/>
            <w:r>
              <w:rPr>
                <w:lang w:val="en-US" w:eastAsia="en-US" w:bidi="en-US"/>
              </w:rPr>
              <w:t xml:space="preserve"> de </w:t>
            </w:r>
            <w:proofErr w:type="spellStart"/>
            <w:r>
              <w:rPr>
                <w:lang w:val="en-US" w:eastAsia="en-US" w:bidi="en-US"/>
              </w:rPr>
              <w:t>proprietate</w:t>
            </w:r>
            <w:proofErr w:type="spellEnd"/>
            <w:r>
              <w:rPr>
                <w:lang w:val="en-US" w:eastAsia="en-US" w:bidi="en-US"/>
              </w:rPr>
              <w:t xml:space="preserve"> </w:t>
            </w:r>
            <w:proofErr w:type="spellStart"/>
            <w:r>
              <w:rPr>
                <w:lang w:val="en-US" w:eastAsia="en-US" w:bidi="en-US"/>
              </w:rPr>
              <w:t>asupra</w:t>
            </w:r>
            <w:proofErr w:type="spellEnd"/>
            <w:r>
              <w:rPr>
                <w:lang w:val="en-US" w:eastAsia="en-US" w:bidi="en-US"/>
              </w:rPr>
              <w:t xml:space="preserve"> </w:t>
            </w:r>
            <w:proofErr w:type="spellStart"/>
            <w:r>
              <w:rPr>
                <w:lang w:val="en-US" w:eastAsia="en-US" w:bidi="en-US"/>
              </w:rPr>
              <w:t>acestora</w:t>
            </w:r>
            <w:proofErr w:type="spellEnd"/>
            <w:r>
              <w:rPr>
                <w:lang w:val="en-US" w:eastAsia="en-US" w:bidi="en-US"/>
              </w:rPr>
              <w:t xml:space="preserve">, </w:t>
            </w:r>
            <w:proofErr w:type="spellStart"/>
            <w:r>
              <w:rPr>
                <w:lang w:val="en-US" w:eastAsia="en-US" w:bidi="en-US"/>
              </w:rPr>
              <w:t>precum</w:t>
            </w:r>
            <w:proofErr w:type="spellEnd"/>
            <w:r>
              <w:rPr>
                <w:lang w:val="en-US" w:eastAsia="en-US" w:bidi="en-US"/>
              </w:rPr>
              <w:t xml:space="preserve"> </w:t>
            </w:r>
            <w:r>
              <w:t xml:space="preserve">și </w:t>
            </w:r>
            <w:proofErr w:type="spellStart"/>
            <w:r>
              <w:rPr>
                <w:lang w:val="en-US" w:eastAsia="en-US" w:bidi="en-US"/>
              </w:rPr>
              <w:t>schimbarea</w:t>
            </w:r>
            <w:proofErr w:type="spellEnd"/>
            <w:r>
              <w:rPr>
                <w:lang w:val="en-US" w:eastAsia="en-US" w:bidi="en-US"/>
              </w:rPr>
              <w:t xml:space="preserve"> </w:t>
            </w:r>
            <w:proofErr w:type="spellStart"/>
            <w:r>
              <w:rPr>
                <w:lang w:val="en-US" w:eastAsia="en-US" w:bidi="en-US"/>
              </w:rPr>
              <w:t>categoriei</w:t>
            </w:r>
            <w:proofErr w:type="spellEnd"/>
            <w:r>
              <w:rPr>
                <w:lang w:val="en-US" w:eastAsia="en-US" w:bidi="en-US"/>
              </w:rPr>
              <w:t xml:space="preserve"> de </w:t>
            </w:r>
            <w:r>
              <w:t xml:space="preserve">folosință </w:t>
            </w:r>
            <w:r>
              <w:rPr>
                <w:lang w:val="en-US" w:eastAsia="en-US" w:bidi="en-US"/>
              </w:rPr>
              <w:t xml:space="preserve">se pot face </w:t>
            </w:r>
            <w:proofErr w:type="spellStart"/>
            <w:r>
              <w:rPr>
                <w:lang w:val="en-US" w:eastAsia="en-US" w:bidi="en-US"/>
              </w:rPr>
              <w:t>numai</w:t>
            </w:r>
            <w:proofErr w:type="spellEnd"/>
            <w:r>
              <w:rPr>
                <w:lang w:val="en-US" w:eastAsia="en-US" w:bidi="en-US"/>
              </w:rPr>
              <w:t xml:space="preserve"> </w:t>
            </w:r>
            <w:proofErr w:type="spellStart"/>
            <w:r>
              <w:rPr>
                <w:lang w:val="en-US" w:eastAsia="en-US" w:bidi="en-US"/>
              </w:rPr>
              <w:t>pe</w:t>
            </w:r>
            <w:proofErr w:type="spellEnd"/>
            <w:r>
              <w:rPr>
                <w:lang w:val="en-US" w:eastAsia="en-US" w:bidi="en-US"/>
              </w:rPr>
              <w:t xml:space="preserve"> </w:t>
            </w:r>
            <w:r>
              <w:t xml:space="preserve">bază </w:t>
            </w:r>
            <w:r>
              <w:rPr>
                <w:lang w:val="en-US" w:eastAsia="en-US" w:bidi="en-US"/>
              </w:rPr>
              <w:t xml:space="preserve">de </w:t>
            </w:r>
            <w:proofErr w:type="spellStart"/>
            <w:r>
              <w:rPr>
                <w:lang w:val="en-US" w:eastAsia="en-US" w:bidi="en-US"/>
              </w:rPr>
              <w:t>documente</w:t>
            </w:r>
            <w:proofErr w:type="spellEnd"/>
            <w:r>
              <w:rPr>
                <w:lang w:val="en-US" w:eastAsia="en-US" w:bidi="en-US"/>
              </w:rPr>
              <w:t xml:space="preserve">, </w:t>
            </w:r>
            <w:proofErr w:type="spellStart"/>
            <w:r>
              <w:rPr>
                <w:lang w:val="en-US" w:eastAsia="en-US" w:bidi="en-US"/>
              </w:rPr>
              <w:t>anexate</w:t>
            </w:r>
            <w:proofErr w:type="spellEnd"/>
            <w:r>
              <w:rPr>
                <w:lang w:val="en-US" w:eastAsia="en-US" w:bidi="en-US"/>
              </w:rPr>
              <w:t xml:space="preserve"> la </w:t>
            </w:r>
            <w:r>
              <w:t xml:space="preserve">declarația făcută </w:t>
            </w:r>
            <w:r>
              <w:rPr>
                <w:lang w:val="en-US" w:eastAsia="en-US" w:bidi="en-US"/>
              </w:rPr>
              <w:t xml:space="preserve">sub </w:t>
            </w:r>
            <w:r>
              <w:t xml:space="preserve">semnătura </w:t>
            </w:r>
            <w:proofErr w:type="spellStart"/>
            <w:r>
              <w:rPr>
                <w:lang w:val="en-US" w:eastAsia="en-US" w:bidi="en-US"/>
              </w:rPr>
              <w:t>proprie</w:t>
            </w:r>
            <w:proofErr w:type="spellEnd"/>
            <w:r>
              <w:rPr>
                <w:lang w:val="en-US" w:eastAsia="en-US" w:bidi="en-US"/>
              </w:rPr>
              <w:t xml:space="preserve"> a </w:t>
            </w:r>
            <w:proofErr w:type="spellStart"/>
            <w:r>
              <w:rPr>
                <w:lang w:val="en-US" w:eastAsia="en-US" w:bidi="en-US"/>
              </w:rPr>
              <w:t>capului</w:t>
            </w:r>
            <w:proofErr w:type="spellEnd"/>
            <w:r>
              <w:rPr>
                <w:lang w:val="en-US" w:eastAsia="en-US" w:bidi="en-US"/>
              </w:rPr>
              <w:t xml:space="preserve"> de </w:t>
            </w:r>
            <w:r>
              <w:t xml:space="preserve">gospodărie </w:t>
            </w:r>
            <w:proofErr w:type="spellStart"/>
            <w:r>
              <w:rPr>
                <w:lang w:val="en-US" w:eastAsia="en-US" w:bidi="en-US"/>
              </w:rPr>
              <w:t>sau</w:t>
            </w:r>
            <w:proofErr w:type="spellEnd"/>
            <w:r>
              <w:rPr>
                <w:lang w:val="en-US" w:eastAsia="en-US" w:bidi="en-US"/>
              </w:rPr>
              <w:t xml:space="preserve">, </w:t>
            </w:r>
            <w:r>
              <w:t xml:space="preserve">în </w:t>
            </w:r>
            <w:proofErr w:type="spellStart"/>
            <w:r>
              <w:rPr>
                <w:lang w:val="en-US" w:eastAsia="en-US" w:bidi="en-US"/>
              </w:rPr>
              <w:t>lipsa</w:t>
            </w:r>
            <w:proofErr w:type="spellEnd"/>
            <w:r>
              <w:rPr>
                <w:lang w:val="en-US" w:eastAsia="en-US" w:bidi="en-US"/>
              </w:rPr>
              <w:t xml:space="preserve"> </w:t>
            </w:r>
            <w:proofErr w:type="spellStart"/>
            <w:r>
              <w:rPr>
                <w:lang w:val="en-US" w:eastAsia="en-US" w:bidi="en-US"/>
              </w:rPr>
              <w:t>acestuia</w:t>
            </w:r>
            <w:proofErr w:type="spellEnd"/>
            <w:r>
              <w:rPr>
                <w:lang w:val="en-US" w:eastAsia="en-US" w:bidi="en-US"/>
              </w:rPr>
              <w:t xml:space="preserve">, a </w:t>
            </w:r>
            <w:proofErr w:type="spellStart"/>
            <w:r>
              <w:rPr>
                <w:lang w:val="en-US" w:eastAsia="en-US" w:bidi="en-US"/>
              </w:rPr>
              <w:t>unui</w:t>
            </w:r>
            <w:proofErr w:type="spellEnd"/>
            <w:r>
              <w:rPr>
                <w:lang w:val="en-US" w:eastAsia="en-US" w:bidi="en-US"/>
              </w:rPr>
              <w:t xml:space="preserve"> </w:t>
            </w:r>
            <w:proofErr w:type="spellStart"/>
            <w:r>
              <w:rPr>
                <w:lang w:val="en-US" w:eastAsia="en-US" w:bidi="en-US"/>
              </w:rPr>
              <w:t>membru</w:t>
            </w:r>
            <w:proofErr w:type="spellEnd"/>
            <w:r>
              <w:rPr>
                <w:lang w:val="en-US" w:eastAsia="en-US" w:bidi="en-US"/>
              </w:rPr>
              <w:t xml:space="preserve"> major al </w:t>
            </w:r>
            <w:r>
              <w:t xml:space="preserve">gospodăriei. </w:t>
            </w:r>
            <w:proofErr w:type="spellStart"/>
            <w:r>
              <w:rPr>
                <w:lang w:val="en-US" w:eastAsia="en-US" w:bidi="en-US"/>
              </w:rPr>
              <w:t>Procedura</w:t>
            </w:r>
            <w:proofErr w:type="spellEnd"/>
            <w:r>
              <w:rPr>
                <w:lang w:val="en-US" w:eastAsia="en-US" w:bidi="en-US"/>
              </w:rPr>
              <w:t xml:space="preserve"> de </w:t>
            </w:r>
            <w:r>
              <w:t xml:space="preserve">înregistrare și </w:t>
            </w:r>
            <w:proofErr w:type="spellStart"/>
            <w:r>
              <w:rPr>
                <w:lang w:val="en-US" w:eastAsia="en-US" w:bidi="en-US"/>
              </w:rPr>
              <w:t>categoriile</w:t>
            </w:r>
            <w:proofErr w:type="spellEnd"/>
            <w:r>
              <w:rPr>
                <w:lang w:val="en-US" w:eastAsia="en-US" w:bidi="en-US"/>
              </w:rPr>
              <w:t xml:space="preserve"> de </w:t>
            </w:r>
            <w:proofErr w:type="spellStart"/>
            <w:r>
              <w:rPr>
                <w:lang w:val="en-US" w:eastAsia="en-US" w:bidi="en-US"/>
              </w:rPr>
              <w:t>documente</w:t>
            </w:r>
            <w:proofErr w:type="spellEnd"/>
            <w:r>
              <w:rPr>
                <w:lang w:val="en-US" w:eastAsia="en-US" w:bidi="en-US"/>
              </w:rPr>
              <w:t xml:space="preserve"> se </w:t>
            </w:r>
            <w:proofErr w:type="spellStart"/>
            <w:r>
              <w:rPr>
                <w:lang w:val="en-US" w:eastAsia="en-US" w:bidi="en-US"/>
              </w:rPr>
              <w:t>vor</w:t>
            </w:r>
            <w:proofErr w:type="spellEnd"/>
            <w:r>
              <w:rPr>
                <w:lang w:val="en-US" w:eastAsia="en-US" w:bidi="en-US"/>
              </w:rPr>
              <w:t xml:space="preserve"> </w:t>
            </w:r>
            <w:proofErr w:type="spellStart"/>
            <w:r>
              <w:rPr>
                <w:lang w:val="en-US" w:eastAsia="en-US" w:bidi="en-US"/>
              </w:rPr>
              <w:t>stabili</w:t>
            </w:r>
            <w:proofErr w:type="spellEnd"/>
            <w:r>
              <w:rPr>
                <w:lang w:val="en-US" w:eastAsia="en-US" w:bidi="en-US"/>
              </w:rPr>
              <w:t xml:space="preserve"> </w:t>
            </w:r>
            <w:proofErr w:type="spellStart"/>
            <w:r>
              <w:rPr>
                <w:lang w:val="en-US" w:eastAsia="en-US" w:bidi="en-US"/>
              </w:rPr>
              <w:t>prin</w:t>
            </w:r>
            <w:proofErr w:type="spellEnd"/>
            <w:r>
              <w:rPr>
                <w:lang w:val="en-US" w:eastAsia="en-US" w:bidi="en-US"/>
              </w:rPr>
              <w:t xml:space="preserve"> </w:t>
            </w:r>
            <w:proofErr w:type="spellStart"/>
            <w:r>
              <w:rPr>
                <w:lang w:val="en-US" w:eastAsia="en-US" w:bidi="en-US"/>
              </w:rPr>
              <w:t>norme</w:t>
            </w:r>
            <w:proofErr w:type="spellEnd"/>
            <w:r>
              <w:rPr>
                <w:lang w:val="en-US" w:eastAsia="en-US" w:bidi="en-US"/>
              </w:rPr>
              <w:t xml:space="preserve"> </w:t>
            </w:r>
            <w:proofErr w:type="spellStart"/>
            <w:r>
              <w:rPr>
                <w:lang w:val="en-US" w:eastAsia="en-US" w:bidi="en-US"/>
              </w:rPr>
              <w:t>metodologice</w:t>
            </w:r>
            <w:proofErr w:type="spellEnd"/>
            <w:r>
              <w:rPr>
                <w:lang w:val="en-US" w:eastAsia="en-US" w:bidi="en-US"/>
              </w:rPr>
              <w:t>.</w:t>
            </w:r>
          </w:p>
          <w:p w:rsidR="0070723C" w:rsidRDefault="0070723C" w:rsidP="00EC3E5D">
            <w:pPr>
              <w:pStyle w:val="Other0"/>
              <w:shd w:val="clear" w:color="auto" w:fill="auto"/>
              <w:jc w:val="both"/>
              <w:rPr>
                <w:sz w:val="28"/>
                <w:szCs w:val="28"/>
              </w:rPr>
            </w:pPr>
            <w:r>
              <w:rPr>
                <w:lang w:val="en-US" w:eastAsia="en-US" w:bidi="en-US"/>
              </w:rPr>
              <w:t xml:space="preserve">Art. 466 </w:t>
            </w:r>
            <w:proofErr w:type="spellStart"/>
            <w:r>
              <w:rPr>
                <w:lang w:val="en-US" w:eastAsia="en-US" w:bidi="en-US"/>
              </w:rPr>
              <w:t>alin</w:t>
            </w:r>
            <w:proofErr w:type="spellEnd"/>
            <w:proofErr w:type="gramStart"/>
            <w:r>
              <w:rPr>
                <w:lang w:val="en-US" w:eastAsia="en-US" w:bidi="en-US"/>
              </w:rPr>
              <w:t>.(</w:t>
            </w:r>
            <w:proofErr w:type="gramEnd"/>
            <w:r>
              <w:rPr>
                <w:lang w:val="en-US" w:eastAsia="en-US" w:bidi="en-US"/>
              </w:rPr>
              <w:t xml:space="preserve">6) In </w:t>
            </w:r>
            <w:proofErr w:type="spellStart"/>
            <w:r>
              <w:rPr>
                <w:lang w:val="en-US" w:eastAsia="en-US" w:bidi="en-US"/>
              </w:rPr>
              <w:t>cazul</w:t>
            </w:r>
            <w:proofErr w:type="spellEnd"/>
            <w:r>
              <w:rPr>
                <w:lang w:val="en-US" w:eastAsia="en-US" w:bidi="en-US"/>
              </w:rPr>
              <w:t xml:space="preserve"> </w:t>
            </w:r>
            <w:proofErr w:type="spellStart"/>
            <w:r>
              <w:rPr>
                <w:lang w:val="en-US" w:eastAsia="en-US" w:bidi="en-US"/>
              </w:rPr>
              <w:t>terenurilor</w:t>
            </w:r>
            <w:proofErr w:type="spellEnd"/>
            <w:r>
              <w:rPr>
                <w:lang w:val="en-US" w:eastAsia="en-US" w:bidi="en-US"/>
              </w:rPr>
              <w:t xml:space="preserve"> la care se </w:t>
            </w:r>
            <w:proofErr w:type="spellStart"/>
            <w:r>
              <w:rPr>
                <w:lang w:val="en-US" w:eastAsia="en-US" w:bidi="en-US"/>
              </w:rPr>
              <w:t>constata</w:t>
            </w:r>
            <w:proofErr w:type="spellEnd"/>
            <w:r>
              <w:rPr>
                <w:lang w:val="en-US" w:eastAsia="en-US" w:bidi="en-US"/>
              </w:rPr>
              <w:t xml:space="preserve"> </w:t>
            </w:r>
            <w:proofErr w:type="spellStart"/>
            <w:r>
              <w:rPr>
                <w:lang w:val="en-US" w:eastAsia="en-US" w:bidi="en-US"/>
              </w:rPr>
              <w:t>diferente</w:t>
            </w:r>
            <w:proofErr w:type="spellEnd"/>
            <w:r>
              <w:rPr>
                <w:lang w:val="en-US" w:eastAsia="en-US" w:bidi="en-US"/>
              </w:rPr>
              <w:t xml:space="preserve"> </w:t>
            </w:r>
            <w:proofErr w:type="spellStart"/>
            <w:r>
              <w:rPr>
                <w:lang w:val="en-US" w:eastAsia="en-US" w:bidi="en-US"/>
              </w:rPr>
              <w:t>intre</w:t>
            </w:r>
            <w:proofErr w:type="spellEnd"/>
            <w:r>
              <w:rPr>
                <w:lang w:val="en-US" w:eastAsia="en-US" w:bidi="en-US"/>
              </w:rPr>
              <w:t xml:space="preserve"> </w:t>
            </w:r>
            <w:proofErr w:type="spellStart"/>
            <w:r>
              <w:rPr>
                <w:lang w:val="en-US" w:eastAsia="en-US" w:bidi="en-US"/>
              </w:rPr>
              <w:t>suprafetele</w:t>
            </w:r>
            <w:proofErr w:type="spellEnd"/>
            <w:r>
              <w:rPr>
                <w:lang w:val="en-US" w:eastAsia="en-US" w:bidi="en-US"/>
              </w:rPr>
              <w:t xml:space="preserve"> </w:t>
            </w:r>
            <w:proofErr w:type="spellStart"/>
            <w:r>
              <w:rPr>
                <w:lang w:val="en-US" w:eastAsia="en-US" w:bidi="en-US"/>
              </w:rPr>
              <w:t>inscrise</w:t>
            </w:r>
            <w:proofErr w:type="spellEnd"/>
            <w:r>
              <w:rPr>
                <w:lang w:val="en-US" w:eastAsia="en-US" w:bidi="en-US"/>
              </w:rPr>
              <w:t xml:space="preserve"> in </w:t>
            </w:r>
            <w:proofErr w:type="spellStart"/>
            <w:r>
              <w:rPr>
                <w:lang w:val="en-US" w:eastAsia="en-US" w:bidi="en-US"/>
              </w:rPr>
              <w:t>actele</w:t>
            </w:r>
            <w:proofErr w:type="spellEnd"/>
            <w:r>
              <w:rPr>
                <w:lang w:val="en-US" w:eastAsia="en-US" w:bidi="en-US"/>
              </w:rPr>
              <w:t xml:space="preserve"> de </w:t>
            </w:r>
            <w:proofErr w:type="spellStart"/>
            <w:r>
              <w:rPr>
                <w:lang w:val="en-US" w:eastAsia="en-US" w:bidi="en-US"/>
              </w:rPr>
              <w:t>proprietate</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proofErr w:type="spellStart"/>
            <w:r>
              <w:rPr>
                <w:lang w:val="en-US" w:eastAsia="en-US" w:bidi="en-US"/>
              </w:rPr>
              <w:t>situatia</w:t>
            </w:r>
            <w:proofErr w:type="spellEnd"/>
            <w:r>
              <w:rPr>
                <w:lang w:val="en-US" w:eastAsia="en-US" w:bidi="en-US"/>
              </w:rPr>
              <w:t xml:space="preserve"> </w:t>
            </w:r>
            <w:proofErr w:type="spellStart"/>
            <w:r>
              <w:rPr>
                <w:lang w:val="en-US" w:eastAsia="en-US" w:bidi="en-US"/>
              </w:rPr>
              <w:t>reala</w:t>
            </w:r>
            <w:proofErr w:type="spellEnd"/>
            <w:r>
              <w:rPr>
                <w:lang w:val="en-US" w:eastAsia="en-US" w:bidi="en-US"/>
              </w:rPr>
              <w:t xml:space="preserve"> </w:t>
            </w:r>
            <w:proofErr w:type="spellStart"/>
            <w:r>
              <w:rPr>
                <w:lang w:val="en-US" w:eastAsia="en-US" w:bidi="en-US"/>
              </w:rPr>
              <w:t>rezultata</w:t>
            </w:r>
            <w:proofErr w:type="spellEnd"/>
            <w:r>
              <w:rPr>
                <w:lang w:val="en-US" w:eastAsia="en-US" w:bidi="en-US"/>
              </w:rPr>
              <w:t xml:space="preserve"> din </w:t>
            </w:r>
            <w:proofErr w:type="spellStart"/>
            <w:r>
              <w:rPr>
                <w:lang w:val="en-US" w:eastAsia="en-US" w:bidi="en-US"/>
              </w:rPr>
              <w:t>masuratorile</w:t>
            </w:r>
            <w:proofErr w:type="spellEnd"/>
            <w:r>
              <w:rPr>
                <w:lang w:val="en-US" w:eastAsia="en-US" w:bidi="en-US"/>
              </w:rPr>
              <w:t xml:space="preserve"> </w:t>
            </w:r>
            <w:proofErr w:type="spellStart"/>
            <w:r>
              <w:rPr>
                <w:lang w:val="en-US" w:eastAsia="en-US" w:bidi="en-US"/>
              </w:rPr>
              <w:t>executate</w:t>
            </w:r>
            <w:proofErr w:type="spellEnd"/>
            <w:r>
              <w:rPr>
                <w:lang w:val="en-US" w:eastAsia="en-US" w:bidi="en-US"/>
              </w:rPr>
              <w:t xml:space="preserve"> in </w:t>
            </w:r>
            <w:proofErr w:type="spellStart"/>
            <w:r>
              <w:rPr>
                <w:lang w:val="en-US" w:eastAsia="en-US" w:bidi="en-US"/>
              </w:rPr>
              <w:t>conditiile</w:t>
            </w:r>
            <w:proofErr w:type="spellEnd"/>
            <w:r>
              <w:rPr>
                <w:lang w:val="en-US" w:eastAsia="en-US" w:bidi="en-US"/>
              </w:rPr>
              <w:t xml:space="preserve"> </w:t>
            </w:r>
            <w:proofErr w:type="spellStart"/>
            <w:r>
              <w:rPr>
                <w:lang w:val="en-US" w:eastAsia="en-US" w:bidi="en-US"/>
              </w:rPr>
              <w:t>Legii</w:t>
            </w:r>
            <w:proofErr w:type="spellEnd"/>
            <w:r>
              <w:rPr>
                <w:lang w:val="en-US" w:eastAsia="en-US" w:bidi="en-US"/>
              </w:rPr>
              <w:t xml:space="preserve"> nr. 7/1996, </w:t>
            </w:r>
            <w:proofErr w:type="spellStart"/>
            <w:r>
              <w:rPr>
                <w:lang w:val="en-US" w:eastAsia="en-US" w:bidi="en-US"/>
              </w:rPr>
              <w:t>republicata</w:t>
            </w:r>
            <w:proofErr w:type="spellEnd"/>
            <w:r>
              <w:rPr>
                <w:lang w:val="en-US" w:eastAsia="en-US" w:bidi="en-US"/>
              </w:rPr>
              <w:t xml:space="preserve">, cu </w:t>
            </w:r>
            <w:proofErr w:type="spellStart"/>
            <w:r>
              <w:rPr>
                <w:lang w:val="en-US" w:eastAsia="en-US" w:bidi="en-US"/>
              </w:rPr>
              <w:t>modificarile</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proofErr w:type="spellStart"/>
            <w:r>
              <w:rPr>
                <w:lang w:val="en-US" w:eastAsia="en-US" w:bidi="en-US"/>
              </w:rPr>
              <w:t>completarile</w:t>
            </w:r>
            <w:proofErr w:type="spellEnd"/>
            <w:r>
              <w:rPr>
                <w:lang w:val="en-US" w:eastAsia="en-US" w:bidi="en-US"/>
              </w:rPr>
              <w:t xml:space="preserve"> </w:t>
            </w:r>
            <w:proofErr w:type="spellStart"/>
            <w:r>
              <w:rPr>
                <w:lang w:val="en-US" w:eastAsia="en-US" w:bidi="en-US"/>
              </w:rPr>
              <w:t>ulterioare</w:t>
            </w:r>
            <w:proofErr w:type="spellEnd"/>
            <w:r>
              <w:rPr>
                <w:lang w:val="en-US" w:eastAsia="en-US" w:bidi="en-US"/>
              </w:rPr>
              <w:t xml:space="preserve">, </w:t>
            </w:r>
            <w:proofErr w:type="spellStart"/>
            <w:r>
              <w:rPr>
                <w:lang w:val="en-US" w:eastAsia="en-US" w:bidi="en-US"/>
              </w:rPr>
              <w:t>pentru</w:t>
            </w:r>
            <w:proofErr w:type="spellEnd"/>
            <w:r>
              <w:rPr>
                <w:lang w:val="en-US" w:eastAsia="en-US" w:bidi="en-US"/>
              </w:rPr>
              <w:t xml:space="preserve"> </w:t>
            </w:r>
            <w:proofErr w:type="spellStart"/>
            <w:r>
              <w:rPr>
                <w:lang w:val="en-US" w:eastAsia="en-US" w:bidi="en-US"/>
              </w:rPr>
              <w:t>determinarea</w:t>
            </w:r>
            <w:proofErr w:type="spellEnd"/>
            <w:r>
              <w:rPr>
                <w:lang w:val="en-US" w:eastAsia="en-US" w:bidi="en-US"/>
              </w:rPr>
              <w:t xml:space="preserve"> </w:t>
            </w:r>
            <w:proofErr w:type="spellStart"/>
            <w:r>
              <w:rPr>
                <w:lang w:val="en-US" w:eastAsia="en-US" w:bidi="en-US"/>
              </w:rPr>
              <w:t>sarcinii</w:t>
            </w:r>
            <w:proofErr w:type="spellEnd"/>
            <w:r>
              <w:rPr>
                <w:lang w:val="en-US" w:eastAsia="en-US" w:bidi="en-US"/>
              </w:rPr>
              <w:t xml:space="preserve"> </w:t>
            </w:r>
            <w:proofErr w:type="spellStart"/>
            <w:r>
              <w:rPr>
                <w:lang w:val="en-US" w:eastAsia="en-US" w:bidi="en-US"/>
              </w:rPr>
              <w:t>fiscale</w:t>
            </w:r>
            <w:proofErr w:type="spellEnd"/>
            <w:r>
              <w:rPr>
                <w:lang w:val="en-US" w:eastAsia="en-US" w:bidi="en-US"/>
              </w:rPr>
              <w:t xml:space="preserve"> se au in </w:t>
            </w:r>
            <w:proofErr w:type="spellStart"/>
            <w:r>
              <w:rPr>
                <w:lang w:val="en-US" w:eastAsia="en-US" w:bidi="en-US"/>
              </w:rPr>
              <w:t>vedere</w:t>
            </w:r>
            <w:proofErr w:type="spellEnd"/>
            <w:r>
              <w:rPr>
                <w:lang w:val="en-US" w:eastAsia="en-US" w:bidi="en-US"/>
              </w:rPr>
              <w:t xml:space="preserve"> </w:t>
            </w:r>
            <w:proofErr w:type="spellStart"/>
            <w:r>
              <w:rPr>
                <w:lang w:val="en-US" w:eastAsia="en-US" w:bidi="en-US"/>
              </w:rPr>
              <w:t>suprafetele</w:t>
            </w:r>
            <w:proofErr w:type="spellEnd"/>
            <w:r>
              <w:rPr>
                <w:lang w:val="en-US" w:eastAsia="en-US" w:bidi="en-US"/>
              </w:rPr>
              <w:t xml:space="preserve"> care </w:t>
            </w:r>
            <w:proofErr w:type="spellStart"/>
            <w:r>
              <w:rPr>
                <w:lang w:val="en-US" w:eastAsia="en-US" w:bidi="en-US"/>
              </w:rPr>
              <w:t>corespund</w:t>
            </w:r>
            <w:proofErr w:type="spellEnd"/>
            <w:r>
              <w:rPr>
                <w:lang w:val="en-US" w:eastAsia="en-US" w:bidi="en-US"/>
              </w:rPr>
              <w:t xml:space="preserve"> </w:t>
            </w:r>
            <w:proofErr w:type="spellStart"/>
            <w:r>
              <w:rPr>
                <w:lang w:val="en-US" w:eastAsia="en-US" w:bidi="en-US"/>
              </w:rPr>
              <w:t>situatiei</w:t>
            </w:r>
            <w:proofErr w:type="spellEnd"/>
            <w:r>
              <w:rPr>
                <w:lang w:val="en-US" w:eastAsia="en-US" w:bidi="en-US"/>
              </w:rPr>
              <w:t xml:space="preserve"> </w:t>
            </w:r>
            <w:proofErr w:type="spellStart"/>
            <w:r>
              <w:rPr>
                <w:lang w:val="en-US" w:eastAsia="en-US" w:bidi="en-US"/>
              </w:rPr>
              <w:t>reale</w:t>
            </w:r>
            <w:proofErr w:type="spellEnd"/>
            <w:r>
              <w:rPr>
                <w:lang w:val="en-US" w:eastAsia="en-US" w:bidi="en-US"/>
              </w:rPr>
              <w:t xml:space="preserve">, </w:t>
            </w:r>
            <w:proofErr w:type="spellStart"/>
            <w:r>
              <w:rPr>
                <w:lang w:val="en-US" w:eastAsia="en-US" w:bidi="en-US"/>
              </w:rPr>
              <w:t>dovedite</w:t>
            </w:r>
            <w:proofErr w:type="spellEnd"/>
            <w:r>
              <w:rPr>
                <w:lang w:val="en-US" w:eastAsia="en-US" w:bidi="en-US"/>
              </w:rPr>
              <w:t xml:space="preserve"> </w:t>
            </w:r>
            <w:proofErr w:type="spellStart"/>
            <w:r>
              <w:rPr>
                <w:lang w:val="en-US" w:eastAsia="en-US" w:bidi="en-US"/>
              </w:rPr>
              <w:t>prin</w:t>
            </w:r>
            <w:proofErr w:type="spellEnd"/>
            <w:r>
              <w:rPr>
                <w:lang w:val="en-US" w:eastAsia="en-US" w:bidi="en-US"/>
              </w:rPr>
              <w:t xml:space="preserve"> </w:t>
            </w:r>
            <w:proofErr w:type="spellStart"/>
            <w:r>
              <w:rPr>
                <w:lang w:val="en-US" w:eastAsia="en-US" w:bidi="en-US"/>
              </w:rPr>
              <w:t>lucrari</w:t>
            </w:r>
            <w:proofErr w:type="spellEnd"/>
            <w:r>
              <w:rPr>
                <w:lang w:val="en-US" w:eastAsia="en-US" w:bidi="en-US"/>
              </w:rPr>
              <w:t xml:space="preserve"> de </w:t>
            </w:r>
            <w:proofErr w:type="spellStart"/>
            <w:r>
              <w:rPr>
                <w:lang w:val="en-US" w:eastAsia="en-US" w:bidi="en-US"/>
              </w:rPr>
              <w:t>cadastru</w:t>
            </w:r>
            <w:proofErr w:type="spellEnd"/>
            <w:r>
              <w:rPr>
                <w:lang w:val="en-US" w:eastAsia="en-US" w:bidi="en-US"/>
              </w:rPr>
              <w:t xml:space="preserve">. </w:t>
            </w:r>
            <w:proofErr w:type="spellStart"/>
            <w:r>
              <w:rPr>
                <w:lang w:val="en-US" w:eastAsia="en-US" w:bidi="en-US"/>
              </w:rPr>
              <w:t>Datele</w:t>
            </w:r>
            <w:proofErr w:type="spellEnd"/>
            <w:r>
              <w:rPr>
                <w:lang w:val="en-US" w:eastAsia="en-US" w:bidi="en-US"/>
              </w:rPr>
              <w:t xml:space="preserve"> </w:t>
            </w:r>
            <w:proofErr w:type="spellStart"/>
            <w:r>
              <w:rPr>
                <w:lang w:val="en-US" w:eastAsia="en-US" w:bidi="en-US"/>
              </w:rPr>
              <w:t>rezultate</w:t>
            </w:r>
            <w:proofErr w:type="spellEnd"/>
            <w:r>
              <w:rPr>
                <w:lang w:val="en-US" w:eastAsia="en-US" w:bidi="en-US"/>
              </w:rPr>
              <w:t xml:space="preserve"> din </w:t>
            </w:r>
            <w:proofErr w:type="spellStart"/>
            <w:r>
              <w:rPr>
                <w:lang w:val="en-US" w:eastAsia="en-US" w:bidi="en-US"/>
              </w:rPr>
              <w:t>lucrarile</w:t>
            </w:r>
            <w:proofErr w:type="spellEnd"/>
            <w:r>
              <w:rPr>
                <w:lang w:val="en-US" w:eastAsia="en-US" w:bidi="en-US"/>
              </w:rPr>
              <w:t xml:space="preserve"> de </w:t>
            </w:r>
            <w:proofErr w:type="spellStart"/>
            <w:r>
              <w:rPr>
                <w:lang w:val="en-US" w:eastAsia="en-US" w:bidi="en-US"/>
              </w:rPr>
              <w:t>cadastru</w:t>
            </w:r>
            <w:proofErr w:type="spellEnd"/>
            <w:r>
              <w:rPr>
                <w:lang w:val="en-US" w:eastAsia="en-US" w:bidi="en-US"/>
              </w:rPr>
              <w:t xml:space="preserve"> se </w:t>
            </w:r>
            <w:proofErr w:type="spellStart"/>
            <w:r>
              <w:rPr>
                <w:lang w:val="en-US" w:eastAsia="en-US" w:bidi="en-US"/>
              </w:rPr>
              <w:t>inscriu</w:t>
            </w:r>
            <w:proofErr w:type="spellEnd"/>
            <w:r>
              <w:rPr>
                <w:lang w:val="en-US" w:eastAsia="en-US" w:bidi="en-US"/>
              </w:rPr>
              <w:t xml:space="preserve"> in </w:t>
            </w:r>
            <w:proofErr w:type="spellStart"/>
            <w:r>
              <w:rPr>
                <w:lang w:val="en-US" w:eastAsia="en-US" w:bidi="en-US"/>
              </w:rPr>
              <w:t>evidentele</w:t>
            </w:r>
            <w:proofErr w:type="spellEnd"/>
            <w:r>
              <w:rPr>
                <w:lang w:val="en-US" w:eastAsia="en-US" w:bidi="en-US"/>
              </w:rPr>
              <w:t xml:space="preserve"> </w:t>
            </w:r>
            <w:proofErr w:type="spellStart"/>
            <w:r>
              <w:rPr>
                <w:lang w:val="en-US" w:eastAsia="en-US" w:bidi="en-US"/>
              </w:rPr>
              <w:t>fiscale</w:t>
            </w:r>
            <w:proofErr w:type="spellEnd"/>
            <w:r>
              <w:rPr>
                <w:lang w:val="en-US" w:eastAsia="en-US" w:bidi="en-US"/>
              </w:rPr>
              <w:t xml:space="preserve">, in </w:t>
            </w:r>
            <w:proofErr w:type="spellStart"/>
            <w:r>
              <w:rPr>
                <w:lang w:val="en-US" w:eastAsia="en-US" w:bidi="en-US"/>
              </w:rPr>
              <w:t>registrul</w:t>
            </w:r>
            <w:proofErr w:type="spellEnd"/>
            <w:r>
              <w:rPr>
                <w:lang w:val="en-US" w:eastAsia="en-US" w:bidi="en-US"/>
              </w:rPr>
              <w:t xml:space="preserve"> </w:t>
            </w:r>
            <w:proofErr w:type="spellStart"/>
            <w:r>
              <w:rPr>
                <w:lang w:val="en-US" w:eastAsia="en-US" w:bidi="en-US"/>
              </w:rPr>
              <w:t>agricol</w:t>
            </w:r>
            <w:proofErr w:type="spellEnd"/>
            <w:r>
              <w:rPr>
                <w:lang w:val="en-US" w:eastAsia="en-US" w:bidi="en-US"/>
              </w:rPr>
              <w:t xml:space="preserve">, </w:t>
            </w:r>
            <w:proofErr w:type="spellStart"/>
            <w:r>
              <w:rPr>
                <w:lang w:val="en-US" w:eastAsia="en-US" w:bidi="en-US"/>
              </w:rPr>
              <w:t>precum</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in </w:t>
            </w:r>
            <w:proofErr w:type="spellStart"/>
            <w:r>
              <w:rPr>
                <w:lang w:val="en-US" w:eastAsia="en-US" w:bidi="en-US"/>
              </w:rPr>
              <w:t>cartea</w:t>
            </w:r>
            <w:proofErr w:type="spellEnd"/>
            <w:r>
              <w:rPr>
                <w:lang w:val="en-US" w:eastAsia="en-US" w:bidi="en-US"/>
              </w:rPr>
              <w:t xml:space="preserve"> </w:t>
            </w:r>
            <w:proofErr w:type="spellStart"/>
            <w:r>
              <w:rPr>
                <w:lang w:val="en-US" w:eastAsia="en-US" w:bidi="en-US"/>
              </w:rPr>
              <w:t>funciara</w:t>
            </w:r>
            <w:proofErr w:type="spellEnd"/>
            <w:r>
              <w:rPr>
                <w:lang w:val="en-US" w:eastAsia="en-US" w:bidi="en-US"/>
              </w:rPr>
              <w:t xml:space="preserve">, </w:t>
            </w:r>
            <w:proofErr w:type="spellStart"/>
            <w:r>
              <w:rPr>
                <w:b/>
                <w:bCs/>
                <w:lang w:val="en-US" w:eastAsia="en-US" w:bidi="en-US"/>
              </w:rPr>
              <w:t>iar</w:t>
            </w:r>
            <w:proofErr w:type="spellEnd"/>
            <w:r>
              <w:rPr>
                <w:b/>
                <w:bCs/>
                <w:lang w:val="en-US" w:eastAsia="en-US" w:bidi="en-US"/>
              </w:rPr>
              <w:t xml:space="preserve"> </w:t>
            </w:r>
            <w:proofErr w:type="spellStart"/>
            <w:r>
              <w:rPr>
                <w:b/>
                <w:bCs/>
                <w:lang w:val="en-US" w:eastAsia="en-US" w:bidi="en-US"/>
              </w:rPr>
              <w:t>impozitul</w:t>
            </w:r>
            <w:proofErr w:type="spellEnd"/>
            <w:r>
              <w:rPr>
                <w:b/>
                <w:bCs/>
                <w:lang w:val="en-US" w:eastAsia="en-US" w:bidi="en-US"/>
              </w:rPr>
              <w:t xml:space="preserve"> se </w:t>
            </w:r>
            <w:proofErr w:type="spellStart"/>
            <w:r>
              <w:rPr>
                <w:b/>
                <w:bCs/>
                <w:lang w:val="en-US" w:eastAsia="en-US" w:bidi="en-US"/>
              </w:rPr>
              <w:t>calculeaza</w:t>
            </w:r>
            <w:proofErr w:type="spellEnd"/>
            <w:r>
              <w:rPr>
                <w:b/>
                <w:bCs/>
                <w:lang w:val="en-US" w:eastAsia="en-US" w:bidi="en-US"/>
              </w:rPr>
              <w:t xml:space="preserve"> conform </w:t>
            </w:r>
            <w:proofErr w:type="spellStart"/>
            <w:r>
              <w:rPr>
                <w:b/>
                <w:bCs/>
                <w:lang w:val="en-US" w:eastAsia="en-US" w:bidi="en-US"/>
              </w:rPr>
              <w:t>noii</w:t>
            </w:r>
            <w:proofErr w:type="spellEnd"/>
            <w:r>
              <w:rPr>
                <w:b/>
                <w:bCs/>
                <w:lang w:val="en-US" w:eastAsia="en-US" w:bidi="en-US"/>
              </w:rPr>
              <w:t xml:space="preserve"> </w:t>
            </w:r>
            <w:proofErr w:type="spellStart"/>
            <w:r>
              <w:rPr>
                <w:b/>
                <w:bCs/>
                <w:lang w:val="en-US" w:eastAsia="en-US" w:bidi="en-US"/>
              </w:rPr>
              <w:t>situatii</w:t>
            </w:r>
            <w:proofErr w:type="spellEnd"/>
            <w:r>
              <w:rPr>
                <w:b/>
                <w:bCs/>
                <w:lang w:val="en-US" w:eastAsia="en-US" w:bidi="en-US"/>
              </w:rPr>
              <w:t xml:space="preserve"> </w:t>
            </w:r>
            <w:proofErr w:type="spellStart"/>
            <w:r>
              <w:rPr>
                <w:b/>
                <w:bCs/>
                <w:lang w:val="en-US" w:eastAsia="en-US" w:bidi="en-US"/>
              </w:rPr>
              <w:t>incepand</w:t>
            </w:r>
            <w:proofErr w:type="spellEnd"/>
            <w:r>
              <w:rPr>
                <w:b/>
                <w:bCs/>
                <w:lang w:val="en-US" w:eastAsia="en-US" w:bidi="en-US"/>
              </w:rPr>
              <w:t xml:space="preserve"> cu data de 1 </w:t>
            </w:r>
            <w:proofErr w:type="spellStart"/>
            <w:r>
              <w:rPr>
                <w:b/>
                <w:bCs/>
                <w:lang w:val="en-US" w:eastAsia="en-US" w:bidi="en-US"/>
              </w:rPr>
              <w:t>ianuarie</w:t>
            </w:r>
            <w:proofErr w:type="spellEnd"/>
            <w:r>
              <w:rPr>
                <w:b/>
                <w:bCs/>
                <w:lang w:val="en-US" w:eastAsia="en-US" w:bidi="en-US"/>
              </w:rPr>
              <w:t xml:space="preserve"> </w:t>
            </w:r>
            <w:proofErr w:type="gramStart"/>
            <w:r>
              <w:rPr>
                <w:b/>
                <w:bCs/>
                <w:lang w:val="en-US" w:eastAsia="en-US" w:bidi="en-US"/>
              </w:rPr>
              <w:t>a</w:t>
            </w:r>
            <w:proofErr w:type="gramEnd"/>
            <w:r>
              <w:rPr>
                <w:b/>
                <w:bCs/>
                <w:lang w:val="en-US" w:eastAsia="en-US" w:bidi="en-US"/>
              </w:rPr>
              <w:t xml:space="preserve"> </w:t>
            </w:r>
            <w:proofErr w:type="spellStart"/>
            <w:r>
              <w:rPr>
                <w:b/>
                <w:bCs/>
                <w:lang w:val="en-US" w:eastAsia="en-US" w:bidi="en-US"/>
              </w:rPr>
              <w:t>anului</w:t>
            </w:r>
            <w:proofErr w:type="spellEnd"/>
            <w:r>
              <w:rPr>
                <w:b/>
                <w:bCs/>
                <w:lang w:val="en-US" w:eastAsia="en-US" w:bidi="en-US"/>
              </w:rPr>
              <w:t xml:space="preserve"> </w:t>
            </w:r>
            <w:proofErr w:type="spellStart"/>
            <w:r>
              <w:rPr>
                <w:b/>
                <w:bCs/>
                <w:lang w:val="en-US" w:eastAsia="en-US" w:bidi="en-US"/>
              </w:rPr>
              <w:t>urmator</w:t>
            </w:r>
            <w:proofErr w:type="spellEnd"/>
            <w:r>
              <w:rPr>
                <w:b/>
                <w:bCs/>
                <w:lang w:val="en-US" w:eastAsia="en-US" w:bidi="en-US"/>
              </w:rPr>
              <w:t xml:space="preserve"> </w:t>
            </w:r>
            <w:proofErr w:type="spellStart"/>
            <w:r>
              <w:rPr>
                <w:b/>
                <w:bCs/>
                <w:lang w:val="en-US" w:eastAsia="en-US" w:bidi="en-US"/>
              </w:rPr>
              <w:t>celui</w:t>
            </w:r>
            <w:proofErr w:type="spellEnd"/>
            <w:r w:rsidR="00EC3E5D">
              <w:rPr>
                <w:b/>
                <w:bCs/>
                <w:lang w:val="en-US" w:eastAsia="en-US" w:bidi="en-US"/>
              </w:rPr>
              <w:t xml:space="preserve"> </w:t>
            </w:r>
            <w:r w:rsidR="00C73B90">
              <w:rPr>
                <w:b/>
                <w:bCs/>
                <w:lang w:val="en-US" w:eastAsia="en-US" w:bidi="en-US"/>
              </w:rPr>
              <w:t>i</w:t>
            </w:r>
            <w:r>
              <w:rPr>
                <w:b/>
                <w:bCs/>
                <w:lang w:val="en-US" w:eastAsia="en-US" w:bidi="en-US"/>
              </w:rPr>
              <w:t xml:space="preserve">n care se </w:t>
            </w:r>
            <w:proofErr w:type="spellStart"/>
            <w:r>
              <w:rPr>
                <w:b/>
                <w:bCs/>
                <w:lang w:val="en-US" w:eastAsia="en-US" w:bidi="en-US"/>
              </w:rPr>
              <w:t>inregistreaza</w:t>
            </w:r>
            <w:proofErr w:type="spellEnd"/>
            <w:r>
              <w:rPr>
                <w:b/>
                <w:bCs/>
                <w:lang w:val="en-US" w:eastAsia="en-US" w:bidi="en-US"/>
              </w:rPr>
              <w:t xml:space="preserve"> la </w:t>
            </w:r>
            <w:proofErr w:type="spellStart"/>
            <w:r>
              <w:rPr>
                <w:b/>
                <w:bCs/>
                <w:lang w:val="en-US" w:eastAsia="en-US" w:bidi="en-US"/>
              </w:rPr>
              <w:t>organul</w:t>
            </w:r>
            <w:proofErr w:type="spellEnd"/>
            <w:r>
              <w:rPr>
                <w:b/>
                <w:bCs/>
                <w:lang w:val="en-US" w:eastAsia="en-US" w:bidi="en-US"/>
              </w:rPr>
              <w:t xml:space="preserve"> fiscal </w:t>
            </w:r>
            <w:proofErr w:type="spellStart"/>
            <w:r>
              <w:rPr>
                <w:b/>
                <w:bCs/>
                <w:lang w:val="en-US" w:eastAsia="en-US" w:bidi="en-US"/>
              </w:rPr>
              <w:t>lucrarea</w:t>
            </w:r>
            <w:proofErr w:type="spellEnd"/>
            <w:r>
              <w:rPr>
                <w:b/>
                <w:bCs/>
                <w:lang w:val="en-US" w:eastAsia="en-US" w:bidi="en-US"/>
              </w:rPr>
              <w:t xml:space="preserve"> </w:t>
            </w:r>
            <w:proofErr w:type="spellStart"/>
            <w:r>
              <w:rPr>
                <w:b/>
                <w:bCs/>
                <w:lang w:val="en-US" w:eastAsia="en-US" w:bidi="en-US"/>
              </w:rPr>
              <w:t>respectiva</w:t>
            </w:r>
            <w:proofErr w:type="spellEnd"/>
            <w:r>
              <w:rPr>
                <w:b/>
                <w:bCs/>
                <w:lang w:val="en-US" w:eastAsia="en-US" w:bidi="en-US"/>
              </w:rPr>
              <w:t xml:space="preserve">, </w:t>
            </w:r>
            <w:proofErr w:type="spellStart"/>
            <w:r>
              <w:rPr>
                <w:b/>
                <w:bCs/>
                <w:lang w:val="en-US" w:eastAsia="en-US" w:bidi="en-US"/>
              </w:rPr>
              <w:t>ca</w:t>
            </w:r>
            <w:proofErr w:type="spellEnd"/>
            <w:r>
              <w:rPr>
                <w:b/>
                <w:bCs/>
                <w:lang w:val="en-US" w:eastAsia="en-US" w:bidi="en-US"/>
              </w:rPr>
              <w:t xml:space="preserve"> </w:t>
            </w:r>
            <w:proofErr w:type="spellStart"/>
            <w:r>
              <w:rPr>
                <w:b/>
                <w:bCs/>
                <w:lang w:val="en-US" w:eastAsia="en-US" w:bidi="en-US"/>
              </w:rPr>
              <w:t>anexa</w:t>
            </w:r>
            <w:proofErr w:type="spellEnd"/>
            <w:r>
              <w:rPr>
                <w:b/>
                <w:bCs/>
                <w:lang w:val="en-US" w:eastAsia="en-US" w:bidi="en-US"/>
              </w:rPr>
              <w:t xml:space="preserve"> la </w:t>
            </w:r>
            <w:proofErr w:type="spellStart"/>
            <w:r>
              <w:rPr>
                <w:b/>
                <w:bCs/>
                <w:lang w:val="en-US" w:eastAsia="en-US" w:bidi="en-US"/>
              </w:rPr>
              <w:t>declaratia</w:t>
            </w:r>
            <w:proofErr w:type="spellEnd"/>
            <w:r>
              <w:rPr>
                <w:b/>
                <w:bCs/>
                <w:lang w:val="en-US" w:eastAsia="en-US" w:bidi="en-US"/>
              </w:rPr>
              <w:t xml:space="preserve"> </w:t>
            </w:r>
            <w:proofErr w:type="spellStart"/>
            <w:r>
              <w:rPr>
                <w:b/>
                <w:bCs/>
                <w:lang w:val="en-US" w:eastAsia="en-US" w:bidi="en-US"/>
              </w:rPr>
              <w:t>fiscala</w:t>
            </w:r>
            <w:proofErr w:type="spellEnd"/>
            <w:r>
              <w:rPr>
                <w:b/>
                <w:bCs/>
                <w:lang w:val="en-US" w:eastAsia="en-US" w:bidi="en-US"/>
              </w:rPr>
              <w:t>.</w:t>
            </w:r>
          </w:p>
        </w:tc>
      </w:tr>
    </w:tbl>
    <w:p w:rsidR="007A71AC" w:rsidRDefault="00D6315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25"/>
        <w:gridCol w:w="4447"/>
        <w:gridCol w:w="40"/>
        <w:gridCol w:w="3956"/>
        <w:gridCol w:w="66"/>
        <w:gridCol w:w="33"/>
      </w:tblGrid>
      <w:tr w:rsidR="007A71AC" w:rsidTr="00574EE9">
        <w:trPr>
          <w:gridAfter w:val="2"/>
          <w:wAfter w:w="99" w:type="dxa"/>
          <w:trHeight w:hRule="exact" w:val="3829"/>
          <w:jc w:val="center"/>
        </w:trPr>
        <w:tc>
          <w:tcPr>
            <w:tcW w:w="15768" w:type="dxa"/>
            <w:gridSpan w:val="4"/>
            <w:tcBorders>
              <w:top w:val="single" w:sz="4" w:space="0" w:color="auto"/>
              <w:left w:val="single" w:sz="4" w:space="0" w:color="auto"/>
              <w:right w:val="single" w:sz="4" w:space="0" w:color="auto"/>
            </w:tcBorders>
            <w:shd w:val="clear" w:color="auto" w:fill="FFFFFF"/>
            <w:vAlign w:val="bottom"/>
          </w:tcPr>
          <w:p w:rsidR="007A71AC" w:rsidRDefault="00D6315C">
            <w:pPr>
              <w:pStyle w:val="Other0"/>
              <w:shd w:val="clear" w:color="auto" w:fill="auto"/>
              <w:spacing w:after="260"/>
            </w:pPr>
            <w:r>
              <w:rPr>
                <w:b/>
                <w:bCs/>
              </w:rPr>
              <w:lastRenderedPageBreak/>
              <w:t xml:space="preserve">CAPITOLUL IV - IMPOZITUL PE MIJLOACELE DE TRANSPORT </w:t>
            </w:r>
          </w:p>
          <w:p w:rsidR="007A71AC" w:rsidRDefault="00D6315C">
            <w:pPr>
              <w:pStyle w:val="Other0"/>
              <w:numPr>
                <w:ilvl w:val="0"/>
                <w:numId w:val="16"/>
              </w:numPr>
              <w:shd w:val="clear" w:color="auto" w:fill="auto"/>
              <w:tabs>
                <w:tab w:val="left" w:pos="811"/>
              </w:tabs>
              <w:ind w:left="820" w:hanging="340"/>
              <w:jc w:val="left"/>
            </w:pPr>
            <w:r>
              <w:t>Orice persoană care are în proprietate un mijloc de transport care trebuie înmatriculat/înregistrat în România datorează un impozit anual pentru mijlocul de transport, cu excepția cazurilor în care Codul fiscal prevede altfel.</w:t>
            </w:r>
          </w:p>
          <w:p w:rsidR="007A71AC" w:rsidRDefault="00D6315C">
            <w:pPr>
              <w:pStyle w:val="Other0"/>
              <w:numPr>
                <w:ilvl w:val="0"/>
                <w:numId w:val="16"/>
              </w:numPr>
              <w:shd w:val="clear" w:color="auto" w:fill="auto"/>
              <w:tabs>
                <w:tab w:val="left" w:pos="840"/>
              </w:tabs>
              <w:ind w:left="820" w:hanging="340"/>
              <w:jc w:val="left"/>
            </w:pPr>
            <w:r>
              <w:t>Impozitul pe mijloacele de transport se datorează pe perioada cât mijlocul de transport este înmatriculat sau înregistrat în România.</w:t>
            </w:r>
          </w:p>
          <w:p w:rsidR="007A71AC" w:rsidRDefault="00D6315C">
            <w:pPr>
              <w:pStyle w:val="Other0"/>
              <w:numPr>
                <w:ilvl w:val="0"/>
                <w:numId w:val="16"/>
              </w:numPr>
              <w:shd w:val="clear" w:color="auto" w:fill="auto"/>
              <w:tabs>
                <w:tab w:val="left" w:pos="845"/>
              </w:tabs>
              <w:ind w:left="820" w:hanging="340"/>
              <w:jc w:val="left"/>
            </w:pPr>
            <w:r>
              <w:t>Impozitul pe mijloacele de transport se plătește la bugetul local al unității administrativ-teritoriale unde persoana își are domiciliul, sediul sau punctul de lucru, după caz.</w:t>
            </w:r>
          </w:p>
          <w:p w:rsidR="002831EC" w:rsidRPr="002E5D94" w:rsidRDefault="002831EC" w:rsidP="002831EC">
            <w:pPr>
              <w:pStyle w:val="Other0"/>
              <w:numPr>
                <w:ilvl w:val="0"/>
                <w:numId w:val="16"/>
              </w:numPr>
              <w:shd w:val="clear" w:color="auto" w:fill="auto"/>
              <w:tabs>
                <w:tab w:val="left" w:pos="845"/>
              </w:tabs>
              <w:ind w:left="820" w:hanging="340"/>
              <w:jc w:val="both"/>
              <w:rPr>
                <w:b/>
                <w:color w:val="auto"/>
                <w:highlight w:val="lightGray"/>
              </w:rPr>
            </w:pPr>
            <w:r w:rsidRPr="002E5D94">
              <w:rPr>
                <w:b/>
                <w:bCs/>
                <w:color w:val="auto"/>
                <w:highlight w:val="lightGray"/>
                <w:shd w:val="clear" w:color="auto" w:fill="FFFFFF"/>
              </w:rPr>
              <w:t>In cazul in care mijlocul de transport este dobandit in alt stat decat Romania, proprietarul acestuia are obligatia sa depuna o declaratie la organul fiscal local in a carui raza teritoriala de competenta are domiciliul, sediul sau punctul de lucru, dupa caz, in termen de 30 de zile de la data eliberarii cartii de identitate a vehiculului (CIV) de catre Registrul Auto Roman si datoreaza impozit pe mijloacele de transport incepand cu data de 1 ianuarie a anului urmator inmatricularii sau inregistrarii acestuia in Romania.</w:t>
            </w:r>
          </w:p>
          <w:p w:rsidR="007A71AC" w:rsidRDefault="00D6315C">
            <w:pPr>
              <w:pStyle w:val="Other0"/>
              <w:numPr>
                <w:ilvl w:val="0"/>
                <w:numId w:val="16"/>
              </w:numPr>
              <w:shd w:val="clear" w:color="auto" w:fill="auto"/>
              <w:tabs>
                <w:tab w:val="left" w:pos="768"/>
              </w:tabs>
              <w:ind w:left="820" w:hanging="340"/>
              <w:jc w:val="left"/>
            </w:pPr>
            <w:r>
              <w:t>În cazul unui mijloc de transport care face obiectul unui contract de leasing financiar, pe întreaga durată a acestuia, impozitul pe mijlocul de transport se datorează de locatar.</w:t>
            </w:r>
          </w:p>
          <w:p w:rsidR="007A71AC" w:rsidRDefault="00D6315C">
            <w:pPr>
              <w:pStyle w:val="Other0"/>
              <w:numPr>
                <w:ilvl w:val="0"/>
                <w:numId w:val="16"/>
              </w:numPr>
              <w:shd w:val="clear" w:color="auto" w:fill="auto"/>
              <w:tabs>
                <w:tab w:val="left" w:pos="840"/>
              </w:tabs>
              <w:ind w:left="820" w:hanging="340"/>
              <w:jc w:val="left"/>
            </w:pPr>
            <w:r>
              <w:t>În cazul unui ataș, impozitul pe mijlocul de transport este de 50% din impozitul pentru motocicletele respective.</w:t>
            </w:r>
          </w:p>
          <w:p w:rsidR="007A71AC" w:rsidRDefault="00D6315C">
            <w:pPr>
              <w:pStyle w:val="Other0"/>
              <w:numPr>
                <w:ilvl w:val="0"/>
                <w:numId w:val="16"/>
              </w:numPr>
              <w:shd w:val="clear" w:color="auto" w:fill="auto"/>
              <w:tabs>
                <w:tab w:val="left" w:pos="845"/>
              </w:tabs>
              <w:ind w:left="820" w:hanging="340"/>
              <w:jc w:val="left"/>
            </w:pPr>
            <w:r>
              <w:t>Impozitul pe mijloacele de transport se calculează în funcție de tipul mijlocului de transport.</w:t>
            </w:r>
          </w:p>
          <w:p w:rsidR="007A71AC" w:rsidRDefault="00D6315C">
            <w:pPr>
              <w:pStyle w:val="Other0"/>
              <w:numPr>
                <w:ilvl w:val="0"/>
                <w:numId w:val="16"/>
              </w:numPr>
              <w:shd w:val="clear" w:color="auto" w:fill="auto"/>
              <w:tabs>
                <w:tab w:val="left" w:pos="840"/>
              </w:tabs>
              <w:ind w:left="820" w:hanging="340"/>
              <w:jc w:val="left"/>
            </w:pPr>
            <w:r>
              <w:t xml:space="preserve">În cazul oricăruia dintre următoarele </w:t>
            </w:r>
            <w:r>
              <w:rPr>
                <w:b/>
                <w:bCs/>
              </w:rPr>
              <w:t>autovehicule</w:t>
            </w:r>
            <w:r>
              <w:t>, impozitul pe mijlocul de transport se calculează în funcție de capacitatea cilindrică a acestuia, prin înmulțirea fiecărei grupe de 200 cm</w:t>
            </w:r>
            <w:r w:rsidRPr="00C73B90">
              <w:rPr>
                <w:vertAlign w:val="superscript"/>
              </w:rPr>
              <w:t>3</w:t>
            </w:r>
            <w:r>
              <w:t xml:space="preserve"> sau fracțiune din aceasta cu suma corespunzătoare din tabelul următor:</w:t>
            </w:r>
          </w:p>
        </w:tc>
      </w:tr>
      <w:tr w:rsidR="00EC3E5D" w:rsidTr="00EC3E5D">
        <w:trPr>
          <w:trHeight w:hRule="exact" w:val="1133"/>
          <w:jc w:val="center"/>
        </w:trPr>
        <w:tc>
          <w:tcPr>
            <w:tcW w:w="7325" w:type="dxa"/>
            <w:vMerge w:val="restart"/>
            <w:tcBorders>
              <w:top w:val="single" w:sz="4" w:space="0" w:color="auto"/>
              <w:left w:val="single" w:sz="4" w:space="0" w:color="auto"/>
            </w:tcBorders>
            <w:shd w:val="clear" w:color="auto" w:fill="FFFFFF"/>
            <w:vAlign w:val="center"/>
          </w:tcPr>
          <w:p w:rsidR="00EC3E5D" w:rsidRDefault="00EC3E5D">
            <w:pPr>
              <w:pStyle w:val="Other0"/>
              <w:shd w:val="clear" w:color="auto" w:fill="auto"/>
              <w:spacing w:line="233" w:lineRule="auto"/>
            </w:pPr>
            <w:r>
              <w:rPr>
                <w:b/>
                <w:bCs/>
              </w:rPr>
              <w:t>I. Vehicule inmatriculate (lei/200 cm</w:t>
            </w:r>
            <w:r>
              <w:rPr>
                <w:b/>
                <w:bCs/>
                <w:vertAlign w:val="superscript"/>
              </w:rPr>
              <w:t>3</w:t>
            </w:r>
            <w:r>
              <w:rPr>
                <w:b/>
                <w:bCs/>
              </w:rPr>
              <w:t>sau fracțiune din aceasta)</w:t>
            </w:r>
          </w:p>
        </w:tc>
        <w:tc>
          <w:tcPr>
            <w:tcW w:w="4447" w:type="dxa"/>
            <w:tcBorders>
              <w:top w:val="single" w:sz="4" w:space="0" w:color="auto"/>
              <w:left w:val="single" w:sz="4" w:space="0" w:color="auto"/>
            </w:tcBorders>
            <w:shd w:val="clear" w:color="auto" w:fill="FFFFFF"/>
          </w:tcPr>
          <w:p w:rsidR="00EC3E5D" w:rsidRDefault="00EC3E5D" w:rsidP="000D4F0D">
            <w:pPr>
              <w:pStyle w:val="Other0"/>
              <w:shd w:val="clear" w:color="auto" w:fill="auto"/>
            </w:pPr>
            <w:r>
              <w:rPr>
                <w:b/>
                <w:bCs/>
              </w:rPr>
              <w:t>Ni</w:t>
            </w:r>
            <w:r w:rsidR="006F71EC">
              <w:rPr>
                <w:b/>
                <w:bCs/>
              </w:rPr>
              <w:t>velurile practicate în anul 2024</w:t>
            </w:r>
          </w:p>
        </w:tc>
        <w:tc>
          <w:tcPr>
            <w:tcW w:w="40" w:type="dxa"/>
            <w:tcBorders>
              <w:top w:val="single" w:sz="4" w:space="0" w:color="auto"/>
              <w:bottom w:val="single" w:sz="4" w:space="0" w:color="auto"/>
              <w:right w:val="single" w:sz="4" w:space="0" w:color="auto"/>
            </w:tcBorders>
            <w:shd w:val="clear" w:color="auto" w:fill="auto"/>
          </w:tcPr>
          <w:p w:rsidR="00EC3E5D" w:rsidRDefault="00EC3E5D" w:rsidP="00EC3E5D">
            <w:pPr>
              <w:pStyle w:val="Other0"/>
            </w:pPr>
          </w:p>
        </w:tc>
        <w:tc>
          <w:tcPr>
            <w:tcW w:w="4055" w:type="dxa"/>
            <w:gridSpan w:val="3"/>
            <w:tcBorders>
              <w:top w:val="single" w:sz="4" w:space="0" w:color="auto"/>
              <w:bottom w:val="single" w:sz="4" w:space="0" w:color="auto"/>
              <w:right w:val="single" w:sz="4" w:space="0" w:color="auto"/>
            </w:tcBorders>
            <w:shd w:val="clear" w:color="auto" w:fill="auto"/>
          </w:tcPr>
          <w:p w:rsidR="00EC3E5D" w:rsidRDefault="006F71EC" w:rsidP="00921354">
            <w:pPr>
              <w:pStyle w:val="Other0"/>
            </w:pPr>
            <w:r>
              <w:rPr>
                <w:b/>
                <w:bCs/>
              </w:rPr>
              <w:t xml:space="preserve">Nivelurile  </w:t>
            </w:r>
            <w:r w:rsidR="00C71767">
              <w:rPr>
                <w:b/>
                <w:bCs/>
              </w:rPr>
              <w:t xml:space="preserve">aplicabile in </w:t>
            </w:r>
            <w:r>
              <w:rPr>
                <w:b/>
                <w:bCs/>
              </w:rPr>
              <w:t>anul 2025</w:t>
            </w:r>
          </w:p>
        </w:tc>
      </w:tr>
      <w:tr w:rsidR="00EC3E5D" w:rsidTr="00EC3E5D">
        <w:trPr>
          <w:gridAfter w:val="1"/>
          <w:wAfter w:w="33" w:type="dxa"/>
          <w:trHeight w:hRule="exact" w:val="610"/>
          <w:jc w:val="center"/>
        </w:trPr>
        <w:tc>
          <w:tcPr>
            <w:tcW w:w="7325" w:type="dxa"/>
            <w:vMerge/>
            <w:tcBorders>
              <w:left w:val="single" w:sz="4" w:space="0" w:color="auto"/>
            </w:tcBorders>
            <w:shd w:val="clear" w:color="auto" w:fill="FFFFFF"/>
            <w:vAlign w:val="center"/>
          </w:tcPr>
          <w:p w:rsidR="00EC3E5D" w:rsidRDefault="00EC3E5D"/>
        </w:tc>
        <w:tc>
          <w:tcPr>
            <w:tcW w:w="4447" w:type="dxa"/>
            <w:tcBorders>
              <w:top w:val="single" w:sz="4" w:space="0" w:color="auto"/>
              <w:left w:val="single" w:sz="4" w:space="0" w:color="auto"/>
            </w:tcBorders>
            <w:shd w:val="clear" w:color="auto" w:fill="FFFFFF"/>
          </w:tcPr>
          <w:p w:rsidR="00EC3E5D" w:rsidRDefault="00EC3E5D">
            <w:pPr>
              <w:pStyle w:val="Other0"/>
              <w:shd w:val="clear" w:color="auto" w:fill="auto"/>
            </w:pPr>
            <w:r>
              <w:rPr>
                <w:b/>
                <w:bCs/>
              </w:rPr>
              <w:t>Lei/200 cm</w:t>
            </w:r>
            <w:r>
              <w:rPr>
                <w:b/>
                <w:bCs/>
                <w:vertAlign w:val="superscript"/>
              </w:rPr>
              <w:t>3</w:t>
            </w:r>
            <w:r>
              <w:rPr>
                <w:b/>
                <w:bCs/>
              </w:rPr>
              <w:t xml:space="preserve"> sau fracțiune din aceasta</w:t>
            </w:r>
          </w:p>
        </w:tc>
        <w:tc>
          <w:tcPr>
            <w:tcW w:w="4062" w:type="dxa"/>
            <w:gridSpan w:val="3"/>
            <w:tcBorders>
              <w:top w:val="single" w:sz="4" w:space="0" w:color="auto"/>
              <w:left w:val="single" w:sz="4" w:space="0" w:color="auto"/>
              <w:bottom w:val="single" w:sz="4" w:space="0" w:color="auto"/>
              <w:right w:val="single" w:sz="4" w:space="0" w:color="auto"/>
            </w:tcBorders>
            <w:shd w:val="clear" w:color="auto" w:fill="FFFFFF"/>
          </w:tcPr>
          <w:p w:rsidR="00EC3E5D" w:rsidRDefault="00EC3E5D">
            <w:pPr>
              <w:pStyle w:val="Other0"/>
              <w:shd w:val="clear" w:color="auto" w:fill="auto"/>
            </w:pPr>
            <w:r>
              <w:rPr>
                <w:b/>
                <w:bCs/>
              </w:rPr>
              <w:t>Lei/200 cm3 sau fracțiune din aceasta</w:t>
            </w:r>
          </w:p>
        </w:tc>
      </w:tr>
      <w:tr w:rsidR="00EC3E5D" w:rsidRPr="00DC595D" w:rsidTr="00EC3E5D">
        <w:trPr>
          <w:gridAfter w:val="1"/>
          <w:wAfter w:w="33" w:type="dxa"/>
          <w:trHeight w:hRule="exact" w:val="634"/>
          <w:jc w:val="center"/>
        </w:trPr>
        <w:tc>
          <w:tcPr>
            <w:tcW w:w="7325" w:type="dxa"/>
            <w:tcBorders>
              <w:top w:val="single" w:sz="4" w:space="0" w:color="auto"/>
              <w:left w:val="single" w:sz="4" w:space="0" w:color="auto"/>
            </w:tcBorders>
            <w:shd w:val="clear" w:color="auto" w:fill="FFFFFF"/>
          </w:tcPr>
          <w:p w:rsidR="00EC3E5D" w:rsidRPr="00DC595D" w:rsidRDefault="00EC3E5D" w:rsidP="003C693F">
            <w:pPr>
              <w:pStyle w:val="Other0"/>
              <w:shd w:val="clear" w:color="auto" w:fill="auto"/>
              <w:jc w:val="left"/>
            </w:pPr>
            <w:r w:rsidRPr="00DC595D">
              <w:rPr>
                <w:b/>
                <w:bCs/>
              </w:rPr>
              <w:t xml:space="preserve"> 1.  </w:t>
            </w:r>
            <w:r w:rsidRPr="00DC595D">
              <w:rPr>
                <w:bCs/>
              </w:rPr>
              <w:t>M</w:t>
            </w:r>
            <w:r w:rsidRPr="00DC595D">
              <w:t>otociclete, tricicluri si cvadricicluri</w:t>
            </w:r>
            <w:r w:rsidR="00D81B67">
              <w:t xml:space="preserve"> </w:t>
            </w:r>
            <w:r w:rsidRPr="00DC595D">
              <w:t>si autot. cu capacitatea cilindrică de până la 1600 cm</w:t>
            </w:r>
          </w:p>
        </w:tc>
        <w:tc>
          <w:tcPr>
            <w:tcW w:w="4447" w:type="dxa"/>
            <w:tcBorders>
              <w:top w:val="single" w:sz="4" w:space="0" w:color="auto"/>
              <w:left w:val="single" w:sz="4" w:space="0" w:color="auto"/>
            </w:tcBorders>
            <w:shd w:val="clear" w:color="auto" w:fill="FFFFFF"/>
            <w:vAlign w:val="center"/>
          </w:tcPr>
          <w:p w:rsidR="00EC3E5D" w:rsidRPr="00DC595D" w:rsidRDefault="00E1492D" w:rsidP="00870DB1">
            <w:pPr>
              <w:jc w:val="center"/>
              <w:rPr>
                <w:rFonts w:ascii="Times New Roman" w:hAnsi="Times New Roman" w:cs="Times New Roman"/>
                <w:b/>
                <w:bCs/>
              </w:rPr>
            </w:pPr>
            <w:r>
              <w:rPr>
                <w:rFonts w:ascii="Times New Roman" w:hAnsi="Times New Roman" w:cs="Times New Roman"/>
                <w:b/>
                <w:bCs/>
              </w:rPr>
              <w:t>10</w:t>
            </w:r>
          </w:p>
        </w:tc>
        <w:tc>
          <w:tcPr>
            <w:tcW w:w="4062" w:type="dxa"/>
            <w:gridSpan w:val="3"/>
            <w:tcBorders>
              <w:top w:val="single" w:sz="4" w:space="0" w:color="auto"/>
              <w:left w:val="single" w:sz="4" w:space="0" w:color="auto"/>
              <w:right w:val="single" w:sz="4" w:space="0" w:color="auto"/>
            </w:tcBorders>
            <w:shd w:val="clear" w:color="auto" w:fill="FFFFFF"/>
            <w:vAlign w:val="center"/>
          </w:tcPr>
          <w:p w:rsidR="00EC3E5D" w:rsidRPr="00A53BB7" w:rsidRDefault="00E1492D" w:rsidP="00D350F4">
            <w:pPr>
              <w:jc w:val="center"/>
              <w:rPr>
                <w:rFonts w:ascii="Times New Roman" w:hAnsi="Times New Roman" w:cs="Times New Roman"/>
                <w:b/>
                <w:bCs/>
              </w:rPr>
            </w:pPr>
            <w:r>
              <w:rPr>
                <w:rFonts w:ascii="Times New Roman" w:hAnsi="Times New Roman" w:cs="Times New Roman"/>
                <w:b/>
                <w:bCs/>
              </w:rPr>
              <w:t>11</w:t>
            </w:r>
          </w:p>
        </w:tc>
      </w:tr>
      <w:tr w:rsidR="00EC3E5D" w:rsidRPr="00DC595D" w:rsidTr="00EC3E5D">
        <w:trPr>
          <w:gridAfter w:val="1"/>
          <w:wAfter w:w="33" w:type="dxa"/>
          <w:trHeight w:hRule="exact" w:val="624"/>
          <w:jc w:val="center"/>
        </w:trPr>
        <w:tc>
          <w:tcPr>
            <w:tcW w:w="7325" w:type="dxa"/>
            <w:tcBorders>
              <w:top w:val="single" w:sz="4" w:space="0" w:color="auto"/>
              <w:left w:val="single" w:sz="4" w:space="0" w:color="auto"/>
            </w:tcBorders>
            <w:shd w:val="clear" w:color="auto" w:fill="FFFFFF"/>
            <w:vAlign w:val="bottom"/>
          </w:tcPr>
          <w:p w:rsidR="00EC3E5D" w:rsidRPr="00DC595D" w:rsidRDefault="00EC3E5D" w:rsidP="00C07EF7">
            <w:pPr>
              <w:pStyle w:val="Other0"/>
              <w:shd w:val="clear" w:color="auto" w:fill="auto"/>
              <w:spacing w:line="233" w:lineRule="auto"/>
              <w:ind w:left="480" w:hanging="340"/>
              <w:jc w:val="left"/>
            </w:pPr>
            <w:r w:rsidRPr="00DC595D">
              <w:rPr>
                <w:b/>
                <w:bCs/>
              </w:rPr>
              <w:t xml:space="preserve">2. </w:t>
            </w:r>
            <w:r w:rsidRPr="00DC595D">
              <w:t>Motociclete, tricicluri si cvadricicluri cu capacitatea cilindrica de peste 1600 cm</w:t>
            </w:r>
            <w:r w:rsidRPr="00DC595D">
              <w:rPr>
                <w:vertAlign w:val="superscript"/>
              </w:rPr>
              <w:t>3</w:t>
            </w:r>
          </w:p>
        </w:tc>
        <w:tc>
          <w:tcPr>
            <w:tcW w:w="4447" w:type="dxa"/>
            <w:tcBorders>
              <w:top w:val="single" w:sz="4" w:space="0" w:color="auto"/>
              <w:left w:val="single" w:sz="4" w:space="0" w:color="auto"/>
            </w:tcBorders>
            <w:shd w:val="clear" w:color="auto" w:fill="FFFFFF"/>
            <w:vAlign w:val="center"/>
          </w:tcPr>
          <w:p w:rsidR="00EC3E5D" w:rsidRPr="00DC595D" w:rsidRDefault="00E1492D" w:rsidP="00870DB1">
            <w:pPr>
              <w:jc w:val="center"/>
              <w:rPr>
                <w:rFonts w:ascii="Times New Roman" w:hAnsi="Times New Roman" w:cs="Times New Roman"/>
                <w:b/>
                <w:bCs/>
              </w:rPr>
            </w:pPr>
            <w:r>
              <w:rPr>
                <w:rFonts w:ascii="Times New Roman" w:hAnsi="Times New Roman" w:cs="Times New Roman"/>
                <w:b/>
                <w:bCs/>
              </w:rPr>
              <w:t>13</w:t>
            </w:r>
          </w:p>
        </w:tc>
        <w:tc>
          <w:tcPr>
            <w:tcW w:w="4062" w:type="dxa"/>
            <w:gridSpan w:val="3"/>
            <w:tcBorders>
              <w:top w:val="single" w:sz="4" w:space="0" w:color="auto"/>
              <w:left w:val="single" w:sz="4" w:space="0" w:color="auto"/>
              <w:right w:val="single" w:sz="4" w:space="0" w:color="auto"/>
            </w:tcBorders>
            <w:shd w:val="clear" w:color="auto" w:fill="FFFFFF"/>
            <w:vAlign w:val="center"/>
          </w:tcPr>
          <w:p w:rsidR="00EC3E5D" w:rsidRPr="00A53BB7" w:rsidRDefault="00E1492D" w:rsidP="005F662F">
            <w:pPr>
              <w:jc w:val="center"/>
              <w:rPr>
                <w:rFonts w:ascii="Times New Roman" w:hAnsi="Times New Roman" w:cs="Times New Roman"/>
                <w:b/>
                <w:bCs/>
              </w:rPr>
            </w:pPr>
            <w:r>
              <w:rPr>
                <w:rFonts w:ascii="Times New Roman" w:hAnsi="Times New Roman" w:cs="Times New Roman"/>
                <w:b/>
                <w:bCs/>
              </w:rPr>
              <w:t>14</w:t>
            </w:r>
          </w:p>
        </w:tc>
      </w:tr>
      <w:tr w:rsidR="00EC3E5D" w:rsidRPr="00DC595D" w:rsidTr="00EC3E5D">
        <w:trPr>
          <w:gridAfter w:val="1"/>
          <w:wAfter w:w="33" w:type="dxa"/>
          <w:trHeight w:hRule="exact" w:val="614"/>
          <w:jc w:val="center"/>
        </w:trPr>
        <w:tc>
          <w:tcPr>
            <w:tcW w:w="7325" w:type="dxa"/>
            <w:tcBorders>
              <w:top w:val="single" w:sz="4" w:space="0" w:color="auto"/>
              <w:left w:val="single" w:sz="4" w:space="0" w:color="auto"/>
              <w:bottom w:val="single" w:sz="4" w:space="0" w:color="auto"/>
            </w:tcBorders>
            <w:shd w:val="clear" w:color="auto" w:fill="FFFFFF"/>
            <w:vAlign w:val="bottom"/>
          </w:tcPr>
          <w:p w:rsidR="00EC3E5D" w:rsidRPr="00DC595D" w:rsidRDefault="00EC3E5D">
            <w:pPr>
              <w:pStyle w:val="Other0"/>
              <w:shd w:val="clear" w:color="auto" w:fill="auto"/>
              <w:ind w:left="480" w:hanging="340"/>
              <w:jc w:val="left"/>
            </w:pPr>
            <w:r w:rsidRPr="00DC595D">
              <w:rPr>
                <w:b/>
                <w:bCs/>
              </w:rPr>
              <w:t xml:space="preserve">3. </w:t>
            </w:r>
            <w:r w:rsidRPr="00DC595D">
              <w:t>Autoturisme cu capacitatea cilindrică între 1601 cm</w:t>
            </w:r>
            <w:r w:rsidRPr="00DC595D">
              <w:rPr>
                <w:vertAlign w:val="superscript"/>
              </w:rPr>
              <w:t>3</w:t>
            </w:r>
            <w:r w:rsidRPr="00DC595D">
              <w:t xml:space="preserve"> și 2000 cm</w:t>
            </w:r>
            <w:r w:rsidRPr="00DC595D">
              <w:rPr>
                <w:vertAlign w:val="superscript"/>
              </w:rPr>
              <w:t>3</w:t>
            </w:r>
            <w:r w:rsidRPr="00DC595D">
              <w:t>, inclusiv</w:t>
            </w:r>
          </w:p>
        </w:tc>
        <w:tc>
          <w:tcPr>
            <w:tcW w:w="4447" w:type="dxa"/>
            <w:tcBorders>
              <w:top w:val="single" w:sz="4" w:space="0" w:color="auto"/>
              <w:left w:val="single" w:sz="4" w:space="0" w:color="auto"/>
              <w:bottom w:val="single" w:sz="4" w:space="0" w:color="auto"/>
            </w:tcBorders>
            <w:shd w:val="clear" w:color="auto" w:fill="FFFFFF"/>
            <w:vAlign w:val="center"/>
          </w:tcPr>
          <w:p w:rsidR="00EC3E5D" w:rsidRPr="00DC595D" w:rsidRDefault="00E1492D" w:rsidP="00870DB1">
            <w:pPr>
              <w:jc w:val="center"/>
              <w:rPr>
                <w:rFonts w:ascii="Times New Roman" w:hAnsi="Times New Roman" w:cs="Times New Roman"/>
                <w:b/>
                <w:bCs/>
              </w:rPr>
            </w:pPr>
            <w:r>
              <w:rPr>
                <w:rFonts w:ascii="Times New Roman" w:hAnsi="Times New Roman" w:cs="Times New Roman"/>
                <w:b/>
                <w:bCs/>
              </w:rPr>
              <w:t>24</w:t>
            </w:r>
          </w:p>
        </w:tc>
        <w:tc>
          <w:tcPr>
            <w:tcW w:w="40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C3E5D" w:rsidRPr="00A53BB7" w:rsidRDefault="00E1492D" w:rsidP="005F662F">
            <w:pPr>
              <w:jc w:val="center"/>
              <w:rPr>
                <w:rFonts w:ascii="Times New Roman" w:hAnsi="Times New Roman" w:cs="Times New Roman"/>
                <w:b/>
                <w:bCs/>
              </w:rPr>
            </w:pPr>
            <w:r>
              <w:rPr>
                <w:rFonts w:ascii="Times New Roman" w:hAnsi="Times New Roman" w:cs="Times New Roman"/>
                <w:b/>
                <w:bCs/>
              </w:rPr>
              <w:t>26</w:t>
            </w:r>
          </w:p>
        </w:tc>
      </w:tr>
    </w:tbl>
    <w:p w:rsidR="007A71AC" w:rsidRPr="00DC595D" w:rsidRDefault="00D6315C">
      <w:pPr>
        <w:spacing w:line="1" w:lineRule="exact"/>
        <w:rPr>
          <w:rFonts w:ascii="Times New Roman" w:hAnsi="Times New Roman" w:cs="Times New Roman"/>
          <w:sz w:val="2"/>
          <w:szCs w:val="2"/>
        </w:rPr>
      </w:pPr>
      <w:r w:rsidRPr="00DC595D">
        <w:rPr>
          <w:rFonts w:ascii="Times New Roman" w:hAnsi="Times New Roman" w:cs="Times New Roman"/>
        </w:rPr>
        <w:br w:type="page"/>
      </w:r>
      <w:bookmarkStart w:id="12" w:name="_GoBack"/>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7330"/>
        <w:gridCol w:w="4493"/>
        <w:gridCol w:w="3953"/>
        <w:gridCol w:w="44"/>
        <w:gridCol w:w="40"/>
        <w:gridCol w:w="74"/>
      </w:tblGrid>
      <w:tr w:rsidR="00EC3E5D" w:rsidRPr="00DC595D" w:rsidTr="00EC3E5D">
        <w:trPr>
          <w:trHeight w:hRule="exact" w:val="610"/>
          <w:jc w:val="center"/>
        </w:trPr>
        <w:tc>
          <w:tcPr>
            <w:tcW w:w="7330" w:type="dxa"/>
            <w:tcBorders>
              <w:top w:val="single" w:sz="4" w:space="0" w:color="auto"/>
              <w:left w:val="single" w:sz="4" w:space="0" w:color="auto"/>
            </w:tcBorders>
            <w:shd w:val="clear" w:color="auto" w:fill="FFFFFF"/>
            <w:vAlign w:val="bottom"/>
          </w:tcPr>
          <w:p w:rsidR="00EC3E5D" w:rsidRPr="00DC595D" w:rsidRDefault="00EC3E5D">
            <w:pPr>
              <w:pStyle w:val="Other0"/>
              <w:shd w:val="clear" w:color="auto" w:fill="auto"/>
              <w:ind w:left="480" w:hanging="340"/>
              <w:jc w:val="left"/>
            </w:pPr>
            <w:r w:rsidRPr="00DC595D">
              <w:rPr>
                <w:b/>
                <w:bCs/>
              </w:rPr>
              <w:lastRenderedPageBreak/>
              <w:t xml:space="preserve">4. </w:t>
            </w:r>
            <w:r w:rsidRPr="00DC595D">
              <w:t>Autoturisme cu capacitatea cilindrică între 2001 cm</w:t>
            </w:r>
            <w:r w:rsidRPr="00DC595D">
              <w:rPr>
                <w:vertAlign w:val="superscript"/>
              </w:rPr>
              <w:t>3</w:t>
            </w:r>
            <w:r w:rsidRPr="00DC595D">
              <w:t xml:space="preserve"> și 2600 cm</w:t>
            </w:r>
            <w:r w:rsidRPr="00DC595D">
              <w:rPr>
                <w:vertAlign w:val="superscript"/>
              </w:rPr>
              <w:t>3</w:t>
            </w:r>
            <w:r w:rsidRPr="00DC595D">
              <w:t>, inclusiv</w:t>
            </w:r>
          </w:p>
        </w:tc>
        <w:tc>
          <w:tcPr>
            <w:tcW w:w="4493" w:type="dxa"/>
            <w:tcBorders>
              <w:top w:val="single" w:sz="4" w:space="0" w:color="auto"/>
              <w:left w:val="single" w:sz="4" w:space="0" w:color="auto"/>
            </w:tcBorders>
            <w:shd w:val="clear" w:color="auto" w:fill="FFFFFF"/>
            <w:vAlign w:val="center"/>
          </w:tcPr>
          <w:p w:rsidR="00EC3E5D" w:rsidRPr="00DC595D" w:rsidRDefault="00F5238D" w:rsidP="00870DB1">
            <w:pPr>
              <w:jc w:val="center"/>
              <w:rPr>
                <w:rFonts w:ascii="Times New Roman" w:hAnsi="Times New Roman" w:cs="Times New Roman"/>
                <w:b/>
                <w:bCs/>
              </w:rPr>
            </w:pPr>
            <w:r>
              <w:rPr>
                <w:rFonts w:ascii="Times New Roman" w:hAnsi="Times New Roman" w:cs="Times New Roman"/>
                <w:b/>
                <w:bCs/>
              </w:rPr>
              <w:t>97</w:t>
            </w:r>
          </w:p>
        </w:tc>
        <w:tc>
          <w:tcPr>
            <w:tcW w:w="4111" w:type="dxa"/>
            <w:gridSpan w:val="4"/>
            <w:tcBorders>
              <w:top w:val="single" w:sz="4" w:space="0" w:color="auto"/>
              <w:left w:val="single" w:sz="4" w:space="0" w:color="auto"/>
              <w:right w:val="single" w:sz="4" w:space="0" w:color="auto"/>
            </w:tcBorders>
            <w:shd w:val="clear" w:color="auto" w:fill="FFFFFF"/>
            <w:vAlign w:val="center"/>
          </w:tcPr>
          <w:p w:rsidR="00EC3E5D" w:rsidRPr="00A53BB7" w:rsidRDefault="008F3006" w:rsidP="005F662F">
            <w:pPr>
              <w:jc w:val="center"/>
              <w:rPr>
                <w:rFonts w:ascii="Times New Roman" w:hAnsi="Times New Roman" w:cs="Times New Roman"/>
                <w:b/>
                <w:bCs/>
              </w:rPr>
            </w:pPr>
            <w:r>
              <w:rPr>
                <w:rFonts w:ascii="Times New Roman" w:hAnsi="Times New Roman" w:cs="Times New Roman"/>
                <w:b/>
                <w:bCs/>
              </w:rPr>
              <w:t>107</w:t>
            </w:r>
          </w:p>
        </w:tc>
      </w:tr>
      <w:tr w:rsidR="00EC3E5D" w:rsidRPr="00DC595D" w:rsidTr="00EC3E5D">
        <w:trPr>
          <w:trHeight w:hRule="exact" w:val="605"/>
          <w:jc w:val="center"/>
        </w:trPr>
        <w:tc>
          <w:tcPr>
            <w:tcW w:w="7330" w:type="dxa"/>
            <w:tcBorders>
              <w:top w:val="single" w:sz="4" w:space="0" w:color="auto"/>
              <w:left w:val="single" w:sz="4" w:space="0" w:color="auto"/>
            </w:tcBorders>
            <w:shd w:val="clear" w:color="auto" w:fill="FFFFFF"/>
            <w:vAlign w:val="bottom"/>
          </w:tcPr>
          <w:p w:rsidR="00EC3E5D" w:rsidRPr="00DC595D" w:rsidRDefault="00EC3E5D">
            <w:pPr>
              <w:pStyle w:val="Other0"/>
              <w:shd w:val="clear" w:color="auto" w:fill="auto"/>
              <w:ind w:left="480" w:hanging="340"/>
              <w:jc w:val="left"/>
            </w:pPr>
            <w:r w:rsidRPr="00DC595D">
              <w:rPr>
                <w:b/>
                <w:bCs/>
              </w:rPr>
              <w:t xml:space="preserve">5. </w:t>
            </w:r>
            <w:r w:rsidRPr="00DC595D">
              <w:t>Autoturisme cu capacitatea cilindrică între 2601 cm</w:t>
            </w:r>
            <w:r w:rsidRPr="00DC595D">
              <w:rPr>
                <w:vertAlign w:val="superscript"/>
              </w:rPr>
              <w:t>3</w:t>
            </w:r>
            <w:r w:rsidRPr="00DC595D">
              <w:t xml:space="preserve"> și 3000 cm</w:t>
            </w:r>
            <w:r w:rsidRPr="00DC595D">
              <w:rPr>
                <w:vertAlign w:val="superscript"/>
              </w:rPr>
              <w:t>3</w:t>
            </w:r>
            <w:r w:rsidRPr="00DC595D">
              <w:t>, inclusiv</w:t>
            </w:r>
          </w:p>
        </w:tc>
        <w:tc>
          <w:tcPr>
            <w:tcW w:w="4493" w:type="dxa"/>
            <w:tcBorders>
              <w:top w:val="single" w:sz="4" w:space="0" w:color="auto"/>
              <w:left w:val="single" w:sz="4" w:space="0" w:color="auto"/>
            </w:tcBorders>
            <w:shd w:val="clear" w:color="auto" w:fill="FFFFFF"/>
            <w:vAlign w:val="center"/>
          </w:tcPr>
          <w:p w:rsidR="00EC3E5D" w:rsidRPr="00DC595D" w:rsidRDefault="00EC3E5D" w:rsidP="00870DB1">
            <w:pPr>
              <w:jc w:val="center"/>
              <w:rPr>
                <w:rFonts w:ascii="Times New Roman" w:hAnsi="Times New Roman" w:cs="Times New Roman"/>
                <w:b/>
                <w:bCs/>
              </w:rPr>
            </w:pPr>
            <w:r w:rsidRPr="00DC595D">
              <w:rPr>
                <w:rFonts w:ascii="Times New Roman" w:hAnsi="Times New Roman" w:cs="Times New Roman"/>
                <w:b/>
                <w:bCs/>
              </w:rPr>
              <w:t>1</w:t>
            </w:r>
            <w:r w:rsidR="00F5238D">
              <w:rPr>
                <w:rFonts w:ascii="Times New Roman" w:hAnsi="Times New Roman" w:cs="Times New Roman"/>
                <w:b/>
                <w:bCs/>
              </w:rPr>
              <w:t>95</w:t>
            </w:r>
          </w:p>
        </w:tc>
        <w:tc>
          <w:tcPr>
            <w:tcW w:w="4111" w:type="dxa"/>
            <w:gridSpan w:val="4"/>
            <w:tcBorders>
              <w:top w:val="single" w:sz="4" w:space="0" w:color="auto"/>
              <w:left w:val="single" w:sz="4" w:space="0" w:color="auto"/>
              <w:right w:val="single" w:sz="4" w:space="0" w:color="auto"/>
            </w:tcBorders>
            <w:shd w:val="clear" w:color="auto" w:fill="FFFFFF"/>
            <w:vAlign w:val="center"/>
          </w:tcPr>
          <w:p w:rsidR="00EC3E5D" w:rsidRPr="00A53BB7" w:rsidRDefault="008F3006" w:rsidP="005F662F">
            <w:pPr>
              <w:jc w:val="center"/>
              <w:rPr>
                <w:rFonts w:ascii="Times New Roman" w:hAnsi="Times New Roman" w:cs="Times New Roman"/>
                <w:b/>
                <w:bCs/>
              </w:rPr>
            </w:pPr>
            <w:r>
              <w:rPr>
                <w:rFonts w:ascii="Times New Roman" w:hAnsi="Times New Roman" w:cs="Times New Roman"/>
                <w:b/>
                <w:bCs/>
              </w:rPr>
              <w:t>215</w:t>
            </w:r>
          </w:p>
        </w:tc>
      </w:tr>
      <w:tr w:rsidR="00EC3E5D" w:rsidRPr="00DC595D" w:rsidTr="00EC3E5D">
        <w:trPr>
          <w:trHeight w:hRule="exact" w:val="403"/>
          <w:jc w:val="center"/>
        </w:trPr>
        <w:tc>
          <w:tcPr>
            <w:tcW w:w="7330" w:type="dxa"/>
            <w:tcBorders>
              <w:top w:val="single" w:sz="4" w:space="0" w:color="auto"/>
              <w:left w:val="single" w:sz="4" w:space="0" w:color="auto"/>
            </w:tcBorders>
            <w:shd w:val="clear" w:color="auto" w:fill="FFFFFF"/>
            <w:vAlign w:val="bottom"/>
          </w:tcPr>
          <w:p w:rsidR="00EC3E5D" w:rsidRPr="00DC595D" w:rsidRDefault="00EC3E5D">
            <w:pPr>
              <w:pStyle w:val="Other0"/>
              <w:shd w:val="clear" w:color="auto" w:fill="auto"/>
              <w:ind w:left="480" w:hanging="340"/>
              <w:jc w:val="left"/>
            </w:pPr>
            <w:r w:rsidRPr="00DC595D">
              <w:rPr>
                <w:b/>
                <w:bCs/>
              </w:rPr>
              <w:t xml:space="preserve">6. </w:t>
            </w:r>
            <w:r w:rsidRPr="00DC595D">
              <w:t>Autoturisme cu capacitatea cilindrică de peste 3.001 cm</w:t>
            </w:r>
            <w:r w:rsidRPr="00DC595D">
              <w:rPr>
                <w:vertAlign w:val="superscript"/>
              </w:rPr>
              <w:t>3</w:t>
            </w:r>
          </w:p>
        </w:tc>
        <w:tc>
          <w:tcPr>
            <w:tcW w:w="4493" w:type="dxa"/>
            <w:tcBorders>
              <w:top w:val="single" w:sz="4" w:space="0" w:color="auto"/>
              <w:left w:val="single" w:sz="4" w:space="0" w:color="auto"/>
            </w:tcBorders>
            <w:shd w:val="clear" w:color="auto" w:fill="FFFFFF"/>
            <w:vAlign w:val="center"/>
          </w:tcPr>
          <w:p w:rsidR="00EC3E5D" w:rsidRPr="00DC595D" w:rsidRDefault="00EC3E5D" w:rsidP="00870DB1">
            <w:pPr>
              <w:jc w:val="center"/>
              <w:rPr>
                <w:rFonts w:ascii="Times New Roman" w:hAnsi="Times New Roman" w:cs="Times New Roman"/>
                <w:b/>
                <w:bCs/>
              </w:rPr>
            </w:pPr>
            <w:r w:rsidRPr="00DC595D">
              <w:rPr>
                <w:rFonts w:ascii="Times New Roman" w:hAnsi="Times New Roman" w:cs="Times New Roman"/>
                <w:b/>
                <w:bCs/>
              </w:rPr>
              <w:t>3</w:t>
            </w:r>
            <w:r w:rsidR="00F5238D">
              <w:rPr>
                <w:rFonts w:ascii="Times New Roman" w:hAnsi="Times New Roman" w:cs="Times New Roman"/>
                <w:b/>
                <w:bCs/>
              </w:rPr>
              <w:t>91</w:t>
            </w:r>
          </w:p>
        </w:tc>
        <w:tc>
          <w:tcPr>
            <w:tcW w:w="4111" w:type="dxa"/>
            <w:gridSpan w:val="4"/>
            <w:tcBorders>
              <w:top w:val="single" w:sz="4" w:space="0" w:color="auto"/>
              <w:left w:val="single" w:sz="4" w:space="0" w:color="auto"/>
              <w:right w:val="single" w:sz="4" w:space="0" w:color="auto"/>
            </w:tcBorders>
            <w:shd w:val="clear" w:color="auto" w:fill="FFFFFF"/>
            <w:vAlign w:val="center"/>
          </w:tcPr>
          <w:p w:rsidR="00EC3E5D" w:rsidRPr="00A53BB7" w:rsidRDefault="008F3006" w:rsidP="005F662F">
            <w:pPr>
              <w:jc w:val="center"/>
              <w:rPr>
                <w:rFonts w:ascii="Times New Roman" w:hAnsi="Times New Roman" w:cs="Times New Roman"/>
                <w:b/>
                <w:bCs/>
              </w:rPr>
            </w:pPr>
            <w:r>
              <w:rPr>
                <w:rFonts w:ascii="Times New Roman" w:hAnsi="Times New Roman" w:cs="Times New Roman"/>
                <w:b/>
                <w:bCs/>
              </w:rPr>
              <w:t>432</w:t>
            </w:r>
          </w:p>
        </w:tc>
      </w:tr>
      <w:tr w:rsidR="00EC3E5D" w:rsidRPr="00DC595D" w:rsidTr="00EC3E5D">
        <w:trPr>
          <w:trHeight w:hRule="exact" w:val="403"/>
          <w:jc w:val="center"/>
        </w:trPr>
        <w:tc>
          <w:tcPr>
            <w:tcW w:w="7330" w:type="dxa"/>
            <w:tcBorders>
              <w:top w:val="single" w:sz="4" w:space="0" w:color="auto"/>
              <w:left w:val="single" w:sz="4" w:space="0" w:color="auto"/>
            </w:tcBorders>
            <w:shd w:val="clear" w:color="auto" w:fill="FFFFFF"/>
            <w:vAlign w:val="bottom"/>
          </w:tcPr>
          <w:p w:rsidR="00EC3E5D" w:rsidRPr="00DC595D" w:rsidRDefault="00EC3E5D">
            <w:pPr>
              <w:pStyle w:val="Other0"/>
              <w:shd w:val="clear" w:color="auto" w:fill="auto"/>
              <w:ind w:left="480" w:hanging="340"/>
              <w:jc w:val="left"/>
            </w:pPr>
            <w:r w:rsidRPr="00DC595D">
              <w:rPr>
                <w:b/>
                <w:bCs/>
              </w:rPr>
              <w:t xml:space="preserve">7. </w:t>
            </w:r>
            <w:r w:rsidRPr="00DC595D">
              <w:t>Autobuze, autocare, microbuze</w:t>
            </w:r>
          </w:p>
        </w:tc>
        <w:tc>
          <w:tcPr>
            <w:tcW w:w="4493" w:type="dxa"/>
            <w:tcBorders>
              <w:top w:val="single" w:sz="4" w:space="0" w:color="auto"/>
              <w:left w:val="single" w:sz="4" w:space="0" w:color="auto"/>
            </w:tcBorders>
            <w:shd w:val="clear" w:color="auto" w:fill="FFFFFF"/>
            <w:vAlign w:val="center"/>
          </w:tcPr>
          <w:p w:rsidR="00EC3E5D" w:rsidRPr="00DC595D" w:rsidRDefault="00F5238D" w:rsidP="00870DB1">
            <w:pPr>
              <w:jc w:val="center"/>
              <w:rPr>
                <w:rFonts w:ascii="Times New Roman" w:hAnsi="Times New Roman" w:cs="Times New Roman"/>
                <w:b/>
                <w:bCs/>
              </w:rPr>
            </w:pPr>
            <w:r>
              <w:rPr>
                <w:rFonts w:ascii="Times New Roman" w:hAnsi="Times New Roman" w:cs="Times New Roman"/>
                <w:b/>
                <w:bCs/>
              </w:rPr>
              <w:t>32</w:t>
            </w:r>
          </w:p>
        </w:tc>
        <w:tc>
          <w:tcPr>
            <w:tcW w:w="4111" w:type="dxa"/>
            <w:gridSpan w:val="4"/>
            <w:tcBorders>
              <w:top w:val="single" w:sz="4" w:space="0" w:color="auto"/>
              <w:left w:val="single" w:sz="4" w:space="0" w:color="auto"/>
              <w:right w:val="single" w:sz="4" w:space="0" w:color="auto"/>
            </w:tcBorders>
            <w:shd w:val="clear" w:color="auto" w:fill="FFFFFF"/>
            <w:vAlign w:val="center"/>
          </w:tcPr>
          <w:p w:rsidR="00EC3E5D" w:rsidRPr="00A53BB7" w:rsidRDefault="008F3006" w:rsidP="005F662F">
            <w:pPr>
              <w:jc w:val="center"/>
              <w:rPr>
                <w:rFonts w:ascii="Times New Roman" w:hAnsi="Times New Roman" w:cs="Times New Roman"/>
                <w:b/>
                <w:bCs/>
              </w:rPr>
            </w:pPr>
            <w:r>
              <w:rPr>
                <w:rFonts w:ascii="Times New Roman" w:hAnsi="Times New Roman" w:cs="Times New Roman"/>
                <w:b/>
                <w:bCs/>
              </w:rPr>
              <w:t>35</w:t>
            </w:r>
          </w:p>
        </w:tc>
      </w:tr>
      <w:tr w:rsidR="00EC3E5D" w:rsidRPr="00DC595D" w:rsidTr="00EC3E5D">
        <w:trPr>
          <w:trHeight w:hRule="exact" w:val="605"/>
          <w:jc w:val="center"/>
        </w:trPr>
        <w:tc>
          <w:tcPr>
            <w:tcW w:w="7330" w:type="dxa"/>
            <w:tcBorders>
              <w:top w:val="single" w:sz="4" w:space="0" w:color="auto"/>
              <w:left w:val="single" w:sz="4" w:space="0" w:color="auto"/>
            </w:tcBorders>
            <w:shd w:val="clear" w:color="auto" w:fill="FFFFFF"/>
            <w:vAlign w:val="bottom"/>
          </w:tcPr>
          <w:p w:rsidR="00EC3E5D" w:rsidRPr="00DC595D" w:rsidRDefault="00EC3E5D">
            <w:pPr>
              <w:pStyle w:val="Other0"/>
              <w:shd w:val="clear" w:color="auto" w:fill="auto"/>
              <w:ind w:left="480" w:hanging="340"/>
              <w:jc w:val="left"/>
            </w:pPr>
            <w:r w:rsidRPr="00DC595D">
              <w:rPr>
                <w:b/>
                <w:bCs/>
              </w:rPr>
              <w:t xml:space="preserve">8. </w:t>
            </w:r>
            <w:r w:rsidRPr="00DC595D">
              <w:t>Alte autovehicule cu masa totală maximă autorizată de până la 12 tone inclusiv *</w:t>
            </w:r>
          </w:p>
        </w:tc>
        <w:tc>
          <w:tcPr>
            <w:tcW w:w="4493" w:type="dxa"/>
            <w:tcBorders>
              <w:top w:val="single" w:sz="4" w:space="0" w:color="auto"/>
              <w:left w:val="single" w:sz="4" w:space="0" w:color="auto"/>
            </w:tcBorders>
            <w:shd w:val="clear" w:color="auto" w:fill="FFFFFF"/>
            <w:vAlign w:val="center"/>
          </w:tcPr>
          <w:p w:rsidR="00EC3E5D" w:rsidRPr="00DC595D" w:rsidRDefault="00F5238D" w:rsidP="00870DB1">
            <w:pPr>
              <w:jc w:val="center"/>
              <w:rPr>
                <w:rFonts w:ascii="Times New Roman" w:hAnsi="Times New Roman" w:cs="Times New Roman"/>
                <w:b/>
                <w:bCs/>
              </w:rPr>
            </w:pPr>
            <w:r>
              <w:rPr>
                <w:rFonts w:ascii="Times New Roman" w:hAnsi="Times New Roman" w:cs="Times New Roman"/>
                <w:b/>
                <w:bCs/>
              </w:rPr>
              <w:t>41</w:t>
            </w:r>
          </w:p>
        </w:tc>
        <w:tc>
          <w:tcPr>
            <w:tcW w:w="4111" w:type="dxa"/>
            <w:gridSpan w:val="4"/>
            <w:tcBorders>
              <w:top w:val="single" w:sz="4" w:space="0" w:color="auto"/>
              <w:left w:val="single" w:sz="4" w:space="0" w:color="auto"/>
              <w:right w:val="single" w:sz="4" w:space="0" w:color="auto"/>
            </w:tcBorders>
            <w:shd w:val="clear" w:color="auto" w:fill="FFFFFF"/>
            <w:vAlign w:val="center"/>
          </w:tcPr>
          <w:p w:rsidR="00EC3E5D" w:rsidRPr="00A53BB7" w:rsidRDefault="008F3006" w:rsidP="005F662F">
            <w:pPr>
              <w:jc w:val="center"/>
              <w:rPr>
                <w:rFonts w:ascii="Times New Roman" w:hAnsi="Times New Roman" w:cs="Times New Roman"/>
                <w:b/>
                <w:bCs/>
              </w:rPr>
            </w:pPr>
            <w:r>
              <w:rPr>
                <w:rFonts w:ascii="Times New Roman" w:hAnsi="Times New Roman" w:cs="Times New Roman"/>
                <w:b/>
                <w:bCs/>
              </w:rPr>
              <w:t>45</w:t>
            </w:r>
          </w:p>
        </w:tc>
      </w:tr>
      <w:tr w:rsidR="00EC3E5D" w:rsidRPr="00DC595D" w:rsidTr="00EC3E5D">
        <w:trPr>
          <w:trHeight w:hRule="exact" w:val="413"/>
          <w:jc w:val="center"/>
        </w:trPr>
        <w:tc>
          <w:tcPr>
            <w:tcW w:w="7330" w:type="dxa"/>
            <w:tcBorders>
              <w:top w:val="single" w:sz="4" w:space="0" w:color="auto"/>
              <w:left w:val="single" w:sz="4" w:space="0" w:color="auto"/>
            </w:tcBorders>
            <w:shd w:val="clear" w:color="auto" w:fill="FFFFFF"/>
            <w:vAlign w:val="center"/>
          </w:tcPr>
          <w:p w:rsidR="00EC3E5D" w:rsidRPr="00DC595D" w:rsidRDefault="00EC3E5D" w:rsidP="00C07EF7">
            <w:pPr>
              <w:pStyle w:val="Other0"/>
              <w:shd w:val="clear" w:color="auto" w:fill="auto"/>
              <w:ind w:left="480" w:hanging="340"/>
              <w:jc w:val="left"/>
            </w:pPr>
            <w:r w:rsidRPr="00DC595D">
              <w:rPr>
                <w:b/>
                <w:bCs/>
              </w:rPr>
              <w:t xml:space="preserve">9. </w:t>
            </w:r>
            <w:r w:rsidRPr="00DC595D">
              <w:t>Tractoare înmatriculate</w:t>
            </w:r>
          </w:p>
        </w:tc>
        <w:tc>
          <w:tcPr>
            <w:tcW w:w="4493" w:type="dxa"/>
            <w:tcBorders>
              <w:top w:val="single" w:sz="4" w:space="0" w:color="auto"/>
              <w:left w:val="single" w:sz="4" w:space="0" w:color="auto"/>
            </w:tcBorders>
            <w:shd w:val="clear" w:color="auto" w:fill="FFFFFF"/>
            <w:vAlign w:val="bottom"/>
          </w:tcPr>
          <w:p w:rsidR="00EC3E5D" w:rsidRPr="00DC595D" w:rsidRDefault="00F5238D" w:rsidP="00870DB1">
            <w:pPr>
              <w:jc w:val="center"/>
              <w:rPr>
                <w:rFonts w:ascii="Times New Roman" w:hAnsi="Times New Roman" w:cs="Times New Roman"/>
                <w:b/>
                <w:bCs/>
              </w:rPr>
            </w:pPr>
            <w:r>
              <w:rPr>
                <w:rFonts w:ascii="Times New Roman" w:hAnsi="Times New Roman" w:cs="Times New Roman"/>
                <w:b/>
                <w:bCs/>
              </w:rPr>
              <w:t>25</w:t>
            </w:r>
          </w:p>
        </w:tc>
        <w:tc>
          <w:tcPr>
            <w:tcW w:w="4111" w:type="dxa"/>
            <w:gridSpan w:val="4"/>
            <w:tcBorders>
              <w:top w:val="single" w:sz="4" w:space="0" w:color="auto"/>
              <w:left w:val="single" w:sz="4" w:space="0" w:color="auto"/>
              <w:right w:val="single" w:sz="4" w:space="0" w:color="auto"/>
            </w:tcBorders>
            <w:shd w:val="clear" w:color="auto" w:fill="FFFFFF"/>
            <w:vAlign w:val="center"/>
          </w:tcPr>
          <w:p w:rsidR="00EC3E5D" w:rsidRPr="00A53BB7" w:rsidRDefault="00EC3E5D" w:rsidP="005F662F">
            <w:pPr>
              <w:jc w:val="center"/>
              <w:rPr>
                <w:rFonts w:ascii="Times New Roman" w:hAnsi="Times New Roman" w:cs="Times New Roman"/>
                <w:b/>
                <w:bCs/>
              </w:rPr>
            </w:pPr>
            <w:r w:rsidRPr="00A53BB7">
              <w:rPr>
                <w:rFonts w:ascii="Times New Roman" w:hAnsi="Times New Roman" w:cs="Times New Roman"/>
                <w:b/>
                <w:bCs/>
              </w:rPr>
              <w:t>2</w:t>
            </w:r>
            <w:r w:rsidR="008F3006">
              <w:rPr>
                <w:rFonts w:ascii="Times New Roman" w:hAnsi="Times New Roman" w:cs="Times New Roman"/>
                <w:b/>
                <w:bCs/>
              </w:rPr>
              <w:t>8</w:t>
            </w:r>
          </w:p>
        </w:tc>
      </w:tr>
      <w:tr w:rsidR="00DC595D" w:rsidTr="00877643">
        <w:trPr>
          <w:gridAfter w:val="3"/>
          <w:wAfter w:w="158" w:type="dxa"/>
          <w:trHeight w:hRule="exact" w:val="859"/>
          <w:jc w:val="center"/>
        </w:trPr>
        <w:tc>
          <w:tcPr>
            <w:tcW w:w="15776" w:type="dxa"/>
            <w:gridSpan w:val="3"/>
            <w:tcBorders>
              <w:top w:val="single" w:sz="4" w:space="0" w:color="auto"/>
              <w:left w:val="single" w:sz="4" w:space="0" w:color="auto"/>
              <w:right w:val="single" w:sz="4" w:space="0" w:color="auto"/>
            </w:tcBorders>
            <w:shd w:val="clear" w:color="auto" w:fill="FFFFFF"/>
          </w:tcPr>
          <w:p w:rsidR="00DC595D" w:rsidRDefault="00DC595D">
            <w:pPr>
              <w:pStyle w:val="Other0"/>
              <w:shd w:val="clear" w:color="auto" w:fill="auto"/>
              <w:jc w:val="both"/>
            </w:pPr>
            <w:r>
              <w:rPr>
                <w:b/>
                <w:bCs/>
                <w:i/>
                <w:iCs/>
              </w:rPr>
              <w:t>Consiliul local poate proceda la aplicarea unei cote aditionale de 50 %</w:t>
            </w:r>
            <w:r>
              <w:t xml:space="preserve"> asupra nivelurilor din tabelul anterior, conform art.489 din Legea nr. 227/2015 privind Codul fiscal, cotă aprobată prin HCL.</w:t>
            </w:r>
          </w:p>
        </w:tc>
      </w:tr>
      <w:tr w:rsidR="00DC595D" w:rsidTr="00877643">
        <w:trPr>
          <w:gridAfter w:val="3"/>
          <w:wAfter w:w="158" w:type="dxa"/>
          <w:trHeight w:hRule="exact" w:val="1360"/>
          <w:jc w:val="center"/>
        </w:trPr>
        <w:tc>
          <w:tcPr>
            <w:tcW w:w="15776" w:type="dxa"/>
            <w:gridSpan w:val="3"/>
            <w:tcBorders>
              <w:top w:val="single" w:sz="4" w:space="0" w:color="auto"/>
              <w:left w:val="single" w:sz="4" w:space="0" w:color="auto"/>
              <w:right w:val="single" w:sz="4" w:space="0" w:color="auto"/>
            </w:tcBorders>
            <w:shd w:val="clear" w:color="auto" w:fill="FFFFFF"/>
          </w:tcPr>
          <w:p w:rsidR="00DC595D" w:rsidRDefault="00DC595D">
            <w:pPr>
              <w:pStyle w:val="Other0"/>
              <w:shd w:val="clear" w:color="auto" w:fill="auto"/>
              <w:jc w:val="both"/>
            </w:pPr>
            <w:r>
              <w:t>* se includ și autovehiculele de până la 12 tone inclusiv, destinate prin construcție atât transportului de persoane cât și de bunuri, automobile mixte, autospecializate</w:t>
            </w:r>
          </w:p>
          <w:p w:rsidR="00DC595D" w:rsidRDefault="00DC595D">
            <w:pPr>
              <w:pStyle w:val="Other0"/>
              <w:shd w:val="clear" w:color="auto" w:fill="auto"/>
              <w:jc w:val="both"/>
            </w:pPr>
          </w:p>
          <w:p w:rsidR="00DC595D" w:rsidRDefault="00DC595D">
            <w:pPr>
              <w:pStyle w:val="Other0"/>
              <w:shd w:val="clear" w:color="auto" w:fill="auto"/>
              <w:jc w:val="both"/>
            </w:pPr>
          </w:p>
        </w:tc>
      </w:tr>
      <w:tr w:rsidR="00EC3E5D" w:rsidTr="00EC3E5D">
        <w:trPr>
          <w:gridAfter w:val="2"/>
          <w:wAfter w:w="114" w:type="dxa"/>
          <w:trHeight w:hRule="exact" w:val="1266"/>
          <w:jc w:val="center"/>
        </w:trPr>
        <w:tc>
          <w:tcPr>
            <w:tcW w:w="7330" w:type="dxa"/>
            <w:tcBorders>
              <w:top w:val="single" w:sz="4" w:space="0" w:color="auto"/>
              <w:left w:val="single" w:sz="4" w:space="0" w:color="auto"/>
            </w:tcBorders>
            <w:shd w:val="clear" w:color="auto" w:fill="FFFFFF"/>
            <w:vAlign w:val="center"/>
          </w:tcPr>
          <w:p w:rsidR="00EC3E5D" w:rsidRPr="00213700" w:rsidRDefault="00EC3E5D">
            <w:pPr>
              <w:pStyle w:val="Other0"/>
              <w:shd w:val="clear" w:color="auto" w:fill="auto"/>
              <w:rPr>
                <w:color w:val="auto"/>
              </w:rPr>
            </w:pPr>
            <w:r w:rsidRPr="00213700">
              <w:rPr>
                <w:b/>
                <w:bCs/>
                <w:color w:val="auto"/>
              </w:rPr>
              <w:t>II. Vehicule inregistrate</w:t>
            </w:r>
          </w:p>
        </w:tc>
        <w:tc>
          <w:tcPr>
            <w:tcW w:w="4493" w:type="dxa"/>
            <w:tcBorders>
              <w:top w:val="single" w:sz="4" w:space="0" w:color="auto"/>
              <w:left w:val="single" w:sz="4" w:space="0" w:color="auto"/>
            </w:tcBorders>
            <w:shd w:val="clear" w:color="auto" w:fill="FFFFFF"/>
            <w:vAlign w:val="center"/>
          </w:tcPr>
          <w:p w:rsidR="00EC3E5D" w:rsidRPr="00213700" w:rsidRDefault="00EC3E5D" w:rsidP="000D4F0D">
            <w:pPr>
              <w:pStyle w:val="Other0"/>
              <w:shd w:val="clear" w:color="auto" w:fill="auto"/>
              <w:rPr>
                <w:color w:val="auto"/>
              </w:rPr>
            </w:pPr>
            <w:r w:rsidRPr="00213700">
              <w:rPr>
                <w:b/>
                <w:bCs/>
                <w:color w:val="auto"/>
              </w:rPr>
              <w:t>Valori practicate în anul 202</w:t>
            </w:r>
            <w:r w:rsidR="00047372">
              <w:rPr>
                <w:b/>
                <w:bCs/>
                <w:color w:val="auto"/>
              </w:rPr>
              <w:t>4</w:t>
            </w:r>
          </w:p>
        </w:tc>
        <w:tc>
          <w:tcPr>
            <w:tcW w:w="3997" w:type="dxa"/>
            <w:gridSpan w:val="2"/>
            <w:tcBorders>
              <w:top w:val="single" w:sz="4" w:space="0" w:color="auto"/>
              <w:left w:val="single" w:sz="4" w:space="0" w:color="auto"/>
              <w:right w:val="single" w:sz="4" w:space="0" w:color="auto"/>
            </w:tcBorders>
            <w:shd w:val="clear" w:color="auto" w:fill="FFFFFF"/>
            <w:vAlign w:val="center"/>
          </w:tcPr>
          <w:p w:rsidR="00EC3E5D" w:rsidRPr="00213700" w:rsidRDefault="00EF5A08" w:rsidP="00921354">
            <w:pPr>
              <w:pStyle w:val="Other0"/>
              <w:shd w:val="clear" w:color="auto" w:fill="auto"/>
              <w:rPr>
                <w:color w:val="auto"/>
              </w:rPr>
            </w:pPr>
            <w:r>
              <w:rPr>
                <w:b/>
                <w:bCs/>
                <w:color w:val="auto"/>
              </w:rPr>
              <w:t>Valori aplicabile in</w:t>
            </w:r>
            <w:r w:rsidR="00FA186B">
              <w:rPr>
                <w:b/>
                <w:bCs/>
                <w:color w:val="auto"/>
              </w:rPr>
              <w:t xml:space="preserve"> </w:t>
            </w:r>
            <w:r w:rsidR="00EC3E5D" w:rsidRPr="00213700">
              <w:rPr>
                <w:b/>
                <w:bCs/>
                <w:color w:val="auto"/>
              </w:rPr>
              <w:t>anul 202</w:t>
            </w:r>
            <w:r w:rsidR="00047372">
              <w:rPr>
                <w:b/>
                <w:bCs/>
                <w:color w:val="auto"/>
              </w:rPr>
              <w:t>5</w:t>
            </w:r>
          </w:p>
        </w:tc>
      </w:tr>
      <w:tr w:rsidR="00EC3E5D" w:rsidTr="00EC3E5D">
        <w:trPr>
          <w:gridAfter w:val="1"/>
          <w:wAfter w:w="74" w:type="dxa"/>
          <w:trHeight w:hRule="exact" w:val="422"/>
          <w:jc w:val="center"/>
        </w:trPr>
        <w:tc>
          <w:tcPr>
            <w:tcW w:w="15820" w:type="dxa"/>
            <w:gridSpan w:val="4"/>
            <w:tcBorders>
              <w:top w:val="single" w:sz="4" w:space="0" w:color="auto"/>
              <w:left w:val="single" w:sz="4" w:space="0" w:color="auto"/>
              <w:right w:val="single" w:sz="4" w:space="0" w:color="auto"/>
            </w:tcBorders>
            <w:shd w:val="clear" w:color="auto" w:fill="FFFFFF"/>
            <w:vAlign w:val="bottom"/>
          </w:tcPr>
          <w:p w:rsidR="00EC3E5D" w:rsidRDefault="00EC3E5D">
            <w:pPr>
              <w:pStyle w:val="Other0"/>
              <w:shd w:val="clear" w:color="auto" w:fill="auto"/>
              <w:tabs>
                <w:tab w:val="left" w:pos="10229"/>
              </w:tabs>
              <w:jc w:val="both"/>
            </w:pPr>
            <w:r>
              <w:rPr>
                <w:b/>
                <w:bCs/>
              </w:rPr>
              <w:t xml:space="preserve">1. </w:t>
            </w:r>
            <w:r>
              <w:t>Vehicule cu capacitate cilindrică</w:t>
            </w:r>
            <w:r>
              <w:tab/>
              <w:t>lei/200 cm</w:t>
            </w:r>
            <w:r>
              <w:rPr>
                <w:vertAlign w:val="superscript"/>
              </w:rPr>
              <w:t>3</w:t>
            </w:r>
          </w:p>
        </w:tc>
        <w:tc>
          <w:tcPr>
            <w:tcW w:w="40" w:type="dxa"/>
            <w:tcBorders>
              <w:top w:val="single" w:sz="4" w:space="0" w:color="auto"/>
              <w:left w:val="single" w:sz="4" w:space="0" w:color="auto"/>
              <w:right w:val="single" w:sz="4" w:space="0" w:color="auto"/>
            </w:tcBorders>
            <w:shd w:val="clear" w:color="auto" w:fill="FFFFFF"/>
            <w:vAlign w:val="bottom"/>
          </w:tcPr>
          <w:p w:rsidR="00EC3E5D" w:rsidRDefault="00EC3E5D" w:rsidP="00877643">
            <w:pPr>
              <w:pStyle w:val="Other0"/>
              <w:shd w:val="clear" w:color="auto" w:fill="auto"/>
              <w:tabs>
                <w:tab w:val="left" w:pos="10229"/>
              </w:tabs>
              <w:jc w:val="both"/>
            </w:pPr>
          </w:p>
        </w:tc>
      </w:tr>
      <w:tr w:rsidR="00EC3E5D" w:rsidTr="00EC3E5D">
        <w:trPr>
          <w:gridAfter w:val="2"/>
          <w:wAfter w:w="114" w:type="dxa"/>
          <w:trHeight w:hRule="exact" w:val="403"/>
          <w:jc w:val="center"/>
        </w:trPr>
        <w:tc>
          <w:tcPr>
            <w:tcW w:w="7330" w:type="dxa"/>
            <w:tcBorders>
              <w:top w:val="single" w:sz="4" w:space="0" w:color="auto"/>
              <w:left w:val="single" w:sz="4" w:space="0" w:color="auto"/>
            </w:tcBorders>
            <w:shd w:val="clear" w:color="auto" w:fill="FFFFFF"/>
            <w:vAlign w:val="bottom"/>
          </w:tcPr>
          <w:p w:rsidR="00EC3E5D" w:rsidRDefault="00EC3E5D">
            <w:pPr>
              <w:pStyle w:val="Other0"/>
              <w:shd w:val="clear" w:color="auto" w:fill="auto"/>
            </w:pPr>
            <w:r>
              <w:rPr>
                <w:b/>
                <w:bCs/>
              </w:rPr>
              <w:t xml:space="preserve">1.1 </w:t>
            </w:r>
            <w:r>
              <w:t>Vehicule înregistrate cu capacitate cilindrică &lt; 4.800 cm3</w:t>
            </w:r>
          </w:p>
        </w:tc>
        <w:tc>
          <w:tcPr>
            <w:tcW w:w="4493" w:type="dxa"/>
            <w:tcBorders>
              <w:top w:val="single" w:sz="4" w:space="0" w:color="auto"/>
              <w:left w:val="single" w:sz="4" w:space="0" w:color="auto"/>
            </w:tcBorders>
            <w:shd w:val="clear" w:color="auto" w:fill="FFFFFF"/>
            <w:vAlign w:val="bottom"/>
          </w:tcPr>
          <w:p w:rsidR="00EC3E5D" w:rsidRDefault="00D21971" w:rsidP="00FC2B23">
            <w:pPr>
              <w:pStyle w:val="Other0"/>
              <w:shd w:val="clear" w:color="auto" w:fill="auto"/>
            </w:pPr>
            <w:r>
              <w:rPr>
                <w:b/>
                <w:bCs/>
              </w:rPr>
              <w:t>5</w:t>
            </w:r>
          </w:p>
        </w:tc>
        <w:tc>
          <w:tcPr>
            <w:tcW w:w="3997" w:type="dxa"/>
            <w:gridSpan w:val="2"/>
            <w:tcBorders>
              <w:top w:val="single" w:sz="4" w:space="0" w:color="auto"/>
              <w:left w:val="single" w:sz="4" w:space="0" w:color="auto"/>
              <w:right w:val="single" w:sz="4" w:space="0" w:color="auto"/>
            </w:tcBorders>
            <w:shd w:val="clear" w:color="auto" w:fill="FFFFFF"/>
            <w:vAlign w:val="bottom"/>
          </w:tcPr>
          <w:p w:rsidR="00EC3E5D" w:rsidRPr="00A673F1" w:rsidRDefault="00047372" w:rsidP="000D4F0D">
            <w:pPr>
              <w:pStyle w:val="Other0"/>
              <w:shd w:val="clear" w:color="auto" w:fill="auto"/>
              <w:rPr>
                <w:b/>
              </w:rPr>
            </w:pPr>
            <w:r>
              <w:rPr>
                <w:b/>
              </w:rPr>
              <w:t>6</w:t>
            </w:r>
          </w:p>
        </w:tc>
      </w:tr>
      <w:tr w:rsidR="00EC3E5D" w:rsidTr="00EC3E5D">
        <w:trPr>
          <w:gridAfter w:val="2"/>
          <w:wAfter w:w="114" w:type="dxa"/>
          <w:trHeight w:hRule="exact" w:val="403"/>
          <w:jc w:val="center"/>
        </w:trPr>
        <w:tc>
          <w:tcPr>
            <w:tcW w:w="7330" w:type="dxa"/>
            <w:tcBorders>
              <w:top w:val="single" w:sz="4" w:space="0" w:color="auto"/>
              <w:left w:val="single" w:sz="4" w:space="0" w:color="auto"/>
            </w:tcBorders>
            <w:shd w:val="clear" w:color="auto" w:fill="FFFFFF"/>
            <w:vAlign w:val="bottom"/>
          </w:tcPr>
          <w:p w:rsidR="00EC3E5D" w:rsidRDefault="00EC3E5D">
            <w:pPr>
              <w:pStyle w:val="Other0"/>
              <w:shd w:val="clear" w:color="auto" w:fill="auto"/>
            </w:pPr>
            <w:r>
              <w:rPr>
                <w:b/>
                <w:bCs/>
              </w:rPr>
              <w:t xml:space="preserve">1.2 </w:t>
            </w:r>
            <w:r>
              <w:t>Vehicule înregistrate cu capacitate cilindrică &gt; 4.800 cm3</w:t>
            </w:r>
          </w:p>
        </w:tc>
        <w:tc>
          <w:tcPr>
            <w:tcW w:w="4493" w:type="dxa"/>
            <w:tcBorders>
              <w:top w:val="single" w:sz="4" w:space="0" w:color="auto"/>
              <w:left w:val="single" w:sz="4" w:space="0" w:color="auto"/>
            </w:tcBorders>
            <w:shd w:val="clear" w:color="auto" w:fill="FFFFFF"/>
            <w:vAlign w:val="bottom"/>
          </w:tcPr>
          <w:p w:rsidR="00EC3E5D" w:rsidRDefault="00D21971" w:rsidP="00FC2B23">
            <w:pPr>
              <w:pStyle w:val="Other0"/>
              <w:shd w:val="clear" w:color="auto" w:fill="auto"/>
            </w:pPr>
            <w:r>
              <w:rPr>
                <w:b/>
                <w:bCs/>
              </w:rPr>
              <w:t>7</w:t>
            </w:r>
          </w:p>
        </w:tc>
        <w:tc>
          <w:tcPr>
            <w:tcW w:w="3997" w:type="dxa"/>
            <w:gridSpan w:val="2"/>
            <w:tcBorders>
              <w:top w:val="single" w:sz="4" w:space="0" w:color="auto"/>
              <w:left w:val="single" w:sz="4" w:space="0" w:color="auto"/>
              <w:right w:val="single" w:sz="4" w:space="0" w:color="auto"/>
            </w:tcBorders>
            <w:shd w:val="clear" w:color="auto" w:fill="FFFFFF"/>
            <w:vAlign w:val="bottom"/>
          </w:tcPr>
          <w:p w:rsidR="00EC3E5D" w:rsidRPr="00A673F1" w:rsidRDefault="00D21971">
            <w:pPr>
              <w:pStyle w:val="Other0"/>
              <w:shd w:val="clear" w:color="auto" w:fill="auto"/>
              <w:rPr>
                <w:b/>
              </w:rPr>
            </w:pPr>
            <w:r>
              <w:rPr>
                <w:b/>
              </w:rPr>
              <w:t>8</w:t>
            </w:r>
          </w:p>
        </w:tc>
      </w:tr>
      <w:tr w:rsidR="00EC3E5D" w:rsidTr="00D97AA1">
        <w:trPr>
          <w:gridAfter w:val="2"/>
          <w:wAfter w:w="114" w:type="dxa"/>
          <w:trHeight w:hRule="exact" w:val="580"/>
          <w:jc w:val="center"/>
        </w:trPr>
        <w:tc>
          <w:tcPr>
            <w:tcW w:w="7330" w:type="dxa"/>
            <w:tcBorders>
              <w:top w:val="single" w:sz="4" w:space="0" w:color="auto"/>
              <w:left w:val="single" w:sz="4" w:space="0" w:color="auto"/>
              <w:bottom w:val="single" w:sz="4" w:space="0" w:color="auto"/>
            </w:tcBorders>
            <w:shd w:val="clear" w:color="auto" w:fill="FFFFFF"/>
            <w:vAlign w:val="bottom"/>
          </w:tcPr>
          <w:p w:rsidR="00EC3E5D" w:rsidRDefault="00EC3E5D">
            <w:pPr>
              <w:pStyle w:val="Other0"/>
              <w:shd w:val="clear" w:color="auto" w:fill="auto"/>
              <w:ind w:left="480" w:hanging="340"/>
              <w:jc w:val="left"/>
            </w:pPr>
            <w:r>
              <w:rPr>
                <w:b/>
                <w:bCs/>
              </w:rPr>
              <w:t xml:space="preserve">2. </w:t>
            </w:r>
            <w:r>
              <w:t>Vehicule fără capacitate cilindrică evidențiată</w:t>
            </w:r>
          </w:p>
        </w:tc>
        <w:tc>
          <w:tcPr>
            <w:tcW w:w="4493" w:type="dxa"/>
            <w:tcBorders>
              <w:top w:val="single" w:sz="4" w:space="0" w:color="auto"/>
              <w:left w:val="single" w:sz="4" w:space="0" w:color="auto"/>
              <w:bottom w:val="single" w:sz="4" w:space="0" w:color="auto"/>
            </w:tcBorders>
            <w:shd w:val="clear" w:color="auto" w:fill="FFFFFF"/>
            <w:vAlign w:val="bottom"/>
          </w:tcPr>
          <w:p w:rsidR="00EC3E5D" w:rsidRPr="00C07EF7" w:rsidRDefault="000A32D0" w:rsidP="00146CDA">
            <w:pPr>
              <w:pStyle w:val="Other0"/>
              <w:shd w:val="clear" w:color="auto" w:fill="auto"/>
              <w:rPr>
                <w:b/>
              </w:rPr>
            </w:pPr>
            <w:r>
              <w:rPr>
                <w:b/>
              </w:rPr>
              <w:t>64</w:t>
            </w:r>
            <w:r w:rsidR="00EC3E5D">
              <w:rPr>
                <w:b/>
              </w:rPr>
              <w:t xml:space="preserve"> </w:t>
            </w:r>
            <w:r w:rsidR="00EC3E5D" w:rsidRPr="00C07EF7">
              <w:rPr>
                <w:b/>
              </w:rPr>
              <w:t>lei/an</w:t>
            </w:r>
          </w:p>
        </w:tc>
        <w:tc>
          <w:tcPr>
            <w:tcW w:w="39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C3E5D" w:rsidRPr="00C07EF7" w:rsidRDefault="000A32D0" w:rsidP="00146CDA">
            <w:pPr>
              <w:pStyle w:val="Other0"/>
              <w:shd w:val="clear" w:color="auto" w:fill="auto"/>
              <w:rPr>
                <w:b/>
              </w:rPr>
            </w:pPr>
            <w:r>
              <w:rPr>
                <w:b/>
              </w:rPr>
              <w:t xml:space="preserve"> 71</w:t>
            </w:r>
            <w:r w:rsidR="00EC3E5D">
              <w:rPr>
                <w:b/>
              </w:rPr>
              <w:t xml:space="preserve"> </w:t>
            </w:r>
            <w:r w:rsidR="00EC3E5D" w:rsidRPr="00C07EF7">
              <w:rPr>
                <w:b/>
              </w:rPr>
              <w:t>lei/an</w:t>
            </w:r>
          </w:p>
        </w:tc>
      </w:tr>
    </w:tbl>
    <w:p w:rsidR="007A71AC" w:rsidRPr="005A58DC" w:rsidRDefault="007A71AC">
      <w:pPr>
        <w:spacing w:after="426" w:line="14" w:lineRule="exact"/>
        <w:rPr>
          <w:rFonts w:ascii="Times New Roman" w:hAnsi="Times New Roman" w:cs="Times New Roman"/>
        </w:rPr>
      </w:pPr>
    </w:p>
    <w:p w:rsidR="00927FA6" w:rsidRDefault="00927FA6">
      <w:pPr>
        <w:spacing w:after="426" w:line="14" w:lineRule="exact"/>
      </w:pPr>
    </w:p>
    <w:p w:rsidR="00914FFB" w:rsidRDefault="00914FFB">
      <w:pPr>
        <w:spacing w:line="1" w:lineRule="exact"/>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914FFB" w:rsidRDefault="00914FFB" w:rsidP="00914FFB">
      <w:pPr>
        <w:rPr>
          <w:sz w:val="2"/>
          <w:szCs w:val="2"/>
        </w:rPr>
      </w:pPr>
    </w:p>
    <w:p w:rsidR="00914FFB" w:rsidRPr="00914FFB" w:rsidRDefault="00914FFB" w:rsidP="00914FFB">
      <w:pPr>
        <w:rPr>
          <w:sz w:val="2"/>
          <w:szCs w:val="2"/>
        </w:rPr>
      </w:pPr>
    </w:p>
    <w:p w:rsidR="00914FFB" w:rsidRPr="00914FFB" w:rsidRDefault="00914FFB" w:rsidP="00914FFB">
      <w:pPr>
        <w:rPr>
          <w:sz w:val="2"/>
          <w:szCs w:val="2"/>
        </w:rPr>
      </w:pPr>
    </w:p>
    <w:p w:rsidR="00D97AA1" w:rsidRPr="00D97AA1" w:rsidRDefault="00D97AA1" w:rsidP="00D97AA1">
      <w:pPr>
        <w:tabs>
          <w:tab w:val="left" w:pos="1052"/>
        </w:tabs>
        <w:rPr>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7330"/>
        <w:gridCol w:w="1862"/>
        <w:gridCol w:w="2040"/>
        <w:gridCol w:w="43"/>
        <w:gridCol w:w="2184"/>
        <w:gridCol w:w="2314"/>
      </w:tblGrid>
      <w:tr w:rsidR="00D97AA1" w:rsidRPr="00D97AA1" w:rsidTr="00D97AA1">
        <w:trPr>
          <w:trHeight w:hRule="exact" w:val="607"/>
        </w:trPr>
        <w:tc>
          <w:tcPr>
            <w:tcW w:w="15773" w:type="dxa"/>
            <w:gridSpan w:val="6"/>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ind w:left="480"/>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 xml:space="preserve">În cazul unui </w:t>
            </w:r>
            <w:r w:rsidRPr="00D97AA1">
              <w:rPr>
                <w:rFonts w:ascii="Times New Roman" w:eastAsia="Times New Roman" w:hAnsi="Times New Roman" w:cs="Times New Roman"/>
                <w:b/>
                <w:bCs/>
                <w:color w:val="auto"/>
                <w:sz w:val="22"/>
                <w:szCs w:val="22"/>
                <w:lang w:eastAsia="en-US" w:bidi="ar-SA"/>
              </w:rPr>
              <w:t>autovehicul de transport de marfă cu masa totală autorizată egală sau mai mare de 12 tone</w:t>
            </w:r>
            <w:r w:rsidRPr="00D97AA1">
              <w:rPr>
                <w:rFonts w:ascii="Times New Roman" w:eastAsia="Times New Roman" w:hAnsi="Times New Roman" w:cs="Times New Roman"/>
                <w:color w:val="auto"/>
                <w:sz w:val="22"/>
                <w:szCs w:val="22"/>
                <w:lang w:eastAsia="en-US" w:bidi="ar-SA"/>
              </w:rPr>
              <w:t>, impozitul pe mijloacele de transport este egal cu suma corespunzătoare prevăzută în tabelul următor (Nivelul impozitului  a fost indexat cu rata de schimb a monedei euro din prima zi lucratoare a lunii octombrie a an</w:t>
            </w:r>
            <w:r w:rsidR="003F3F58">
              <w:rPr>
                <w:rFonts w:ascii="Times New Roman" w:eastAsia="Times New Roman" w:hAnsi="Times New Roman" w:cs="Times New Roman"/>
                <w:color w:val="auto"/>
                <w:sz w:val="22"/>
                <w:szCs w:val="22"/>
                <w:lang w:eastAsia="en-US" w:bidi="ar-SA"/>
              </w:rPr>
              <w:t>ului 2024</w:t>
            </w:r>
            <w:r w:rsidRPr="00D97AA1">
              <w:rPr>
                <w:rFonts w:ascii="Times New Roman" w:eastAsia="Times New Roman" w:hAnsi="Times New Roman" w:cs="Times New Roman"/>
                <w:color w:val="auto"/>
                <w:sz w:val="22"/>
                <w:szCs w:val="22"/>
                <w:lang w:eastAsia="en-US" w:bidi="ar-SA"/>
              </w:rPr>
              <w:t>)</w:t>
            </w:r>
          </w:p>
        </w:tc>
      </w:tr>
      <w:tr w:rsidR="00D97AA1" w:rsidRPr="00D97AA1" w:rsidTr="00D97AA1">
        <w:trPr>
          <w:trHeight w:hRule="exact" w:val="408"/>
        </w:trPr>
        <w:tc>
          <w:tcPr>
            <w:tcW w:w="7330" w:type="dxa"/>
            <w:tcBorders>
              <w:top w:val="single" w:sz="4" w:space="0" w:color="auto"/>
              <w:left w:val="single" w:sz="4" w:space="0" w:color="auto"/>
              <w:bottom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Numărul de axe și greutatea brută încărcată maximă admisă</w:t>
            </w:r>
          </w:p>
        </w:tc>
        <w:tc>
          <w:tcPr>
            <w:tcW w:w="3902" w:type="dxa"/>
            <w:gridSpan w:val="2"/>
            <w:tcBorders>
              <w:top w:val="single" w:sz="4" w:space="0" w:color="auto"/>
              <w:left w:val="single" w:sz="4" w:space="0" w:color="auto"/>
              <w:bottom w:val="single" w:sz="4" w:space="0" w:color="auto"/>
            </w:tcBorders>
            <w:shd w:val="clear" w:color="auto" w:fill="FFFFFF"/>
            <w:vAlign w:val="center"/>
          </w:tcPr>
          <w:p w:rsidR="00D97AA1" w:rsidRPr="00D97AA1" w:rsidRDefault="007F10F7" w:rsidP="00D97AA1">
            <w:pPr>
              <w:jc w:val="cente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b/>
                <w:bCs/>
                <w:color w:val="auto"/>
                <w:sz w:val="22"/>
                <w:szCs w:val="22"/>
                <w:lang w:eastAsia="en-US" w:bidi="ar-SA"/>
              </w:rPr>
              <w:t>Nivelurile pentru anul 2024</w:t>
            </w:r>
            <w:r w:rsidR="00D97AA1" w:rsidRPr="00D97AA1">
              <w:rPr>
                <w:rFonts w:ascii="Times New Roman" w:eastAsia="Times New Roman" w:hAnsi="Times New Roman" w:cs="Times New Roman"/>
                <w:b/>
                <w:bCs/>
                <w:color w:val="auto"/>
                <w:sz w:val="22"/>
                <w:szCs w:val="22"/>
                <w:lang w:eastAsia="en-US" w:bidi="ar-SA"/>
              </w:rPr>
              <w:t>- lei/an-</w:t>
            </w:r>
          </w:p>
        </w:tc>
        <w:tc>
          <w:tcPr>
            <w:tcW w:w="45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97AA1" w:rsidRPr="00D97AA1" w:rsidRDefault="00EF5A08" w:rsidP="00D97AA1">
            <w:pPr>
              <w:jc w:val="cente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b/>
                <w:bCs/>
                <w:color w:val="auto"/>
                <w:sz w:val="22"/>
                <w:szCs w:val="22"/>
                <w:lang w:eastAsia="en-US" w:bidi="ar-SA"/>
              </w:rPr>
              <w:t xml:space="preserve">Nivelurile aplicabile in </w:t>
            </w:r>
            <w:r w:rsidR="007F10F7">
              <w:rPr>
                <w:rFonts w:ascii="Times New Roman" w:eastAsia="Times New Roman" w:hAnsi="Times New Roman" w:cs="Times New Roman"/>
                <w:b/>
                <w:bCs/>
                <w:color w:val="auto"/>
                <w:sz w:val="22"/>
                <w:szCs w:val="22"/>
                <w:lang w:eastAsia="en-US" w:bidi="ar-SA"/>
              </w:rPr>
              <w:t>anul 2025</w:t>
            </w:r>
            <w:r w:rsidR="00D97AA1" w:rsidRPr="00D97AA1">
              <w:rPr>
                <w:rFonts w:ascii="Times New Roman" w:eastAsia="Times New Roman" w:hAnsi="Times New Roman" w:cs="Times New Roman"/>
                <w:b/>
                <w:bCs/>
                <w:color w:val="auto"/>
                <w:sz w:val="22"/>
                <w:szCs w:val="22"/>
                <w:lang w:eastAsia="en-US" w:bidi="ar-SA"/>
              </w:rPr>
              <w:t xml:space="preserve"> - lei/an-</w:t>
            </w:r>
          </w:p>
        </w:tc>
      </w:tr>
      <w:tr w:rsidR="00D97AA1" w:rsidRPr="00D97AA1" w:rsidTr="00D97AA1">
        <w:trPr>
          <w:trHeight w:hRule="exact" w:val="1344"/>
        </w:trPr>
        <w:tc>
          <w:tcPr>
            <w:tcW w:w="7330" w:type="dxa"/>
            <w:tcBorders>
              <w:top w:val="single" w:sz="4" w:space="0" w:color="auto"/>
              <w:left w:val="single" w:sz="4" w:space="0" w:color="auto"/>
            </w:tcBorders>
            <w:shd w:val="clear" w:color="auto" w:fill="FFFFFF"/>
          </w:tcPr>
          <w:p w:rsidR="00D97AA1" w:rsidRPr="00D97AA1" w:rsidRDefault="00D97AA1" w:rsidP="00D97AA1">
            <w:pPr>
              <w:rPr>
                <w:sz w:val="10"/>
                <w:szCs w:val="10"/>
              </w:rPr>
            </w:pPr>
          </w:p>
        </w:tc>
        <w:tc>
          <w:tcPr>
            <w:tcW w:w="1862" w:type="dxa"/>
            <w:tcBorders>
              <w:top w:val="single" w:sz="4" w:space="0" w:color="auto"/>
              <w:left w:val="single" w:sz="4" w:space="0" w:color="auto"/>
            </w:tcBorders>
            <w:shd w:val="clear" w:color="auto" w:fill="FFFFFF"/>
            <w:vAlign w:val="bottom"/>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Ax(e)</w:t>
            </w:r>
          </w:p>
          <w:p w:rsidR="00D97AA1" w:rsidRPr="00D97AA1" w:rsidRDefault="00D97AA1" w:rsidP="00D97AA1">
            <w:pPr>
              <w:ind w:left="460" w:hanging="300"/>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motor(oare) cu sistem de suspensie</w:t>
            </w:r>
          </w:p>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pneumatică sau echivalentele</w:t>
            </w:r>
          </w:p>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recunoscute</w:t>
            </w:r>
          </w:p>
        </w:tc>
        <w:tc>
          <w:tcPr>
            <w:tcW w:w="2083" w:type="dxa"/>
            <w:gridSpan w:val="2"/>
            <w:tcBorders>
              <w:top w:val="single" w:sz="4" w:space="0" w:color="auto"/>
              <w:lef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Alte sisteme de suspensie pentru axele motoare</w:t>
            </w:r>
          </w:p>
        </w:tc>
        <w:tc>
          <w:tcPr>
            <w:tcW w:w="2184" w:type="dxa"/>
            <w:tcBorders>
              <w:top w:val="single" w:sz="4" w:space="0" w:color="auto"/>
              <w:lef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Ax(e) motor(oare) cu sistem de suspensie pneumatică sau echivalentele</w:t>
            </w:r>
          </w:p>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recunoscute</w:t>
            </w:r>
          </w:p>
        </w:tc>
        <w:tc>
          <w:tcPr>
            <w:tcW w:w="2314" w:type="dxa"/>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Alte sisteme de suspensie pentru axele motoare</w:t>
            </w:r>
          </w:p>
        </w:tc>
      </w:tr>
      <w:tr w:rsidR="00D97AA1" w:rsidRPr="00D97AA1" w:rsidTr="00D97AA1">
        <w:trPr>
          <w:trHeight w:hRule="exact" w:val="230"/>
        </w:trPr>
        <w:tc>
          <w:tcPr>
            <w:tcW w:w="15773" w:type="dxa"/>
            <w:gridSpan w:val="6"/>
            <w:tcBorders>
              <w:top w:val="single" w:sz="4" w:space="0" w:color="auto"/>
              <w:left w:val="single" w:sz="4" w:space="0" w:color="auto"/>
              <w:right w:val="single" w:sz="4" w:space="0" w:color="auto"/>
            </w:tcBorders>
            <w:shd w:val="clear" w:color="auto" w:fill="FFFFFF"/>
            <w:vAlign w:val="bottom"/>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2 axe</w:t>
            </w:r>
          </w:p>
        </w:tc>
      </w:tr>
      <w:tr w:rsidR="004E5213" w:rsidRPr="00D97AA1" w:rsidTr="00D97AA1">
        <w:trPr>
          <w:trHeight w:hRule="exact" w:val="384"/>
        </w:trPr>
        <w:tc>
          <w:tcPr>
            <w:tcW w:w="7330" w:type="dxa"/>
            <w:tcBorders>
              <w:top w:val="single" w:sz="4" w:space="0" w:color="auto"/>
              <w:left w:val="single" w:sz="4" w:space="0" w:color="auto"/>
            </w:tcBorders>
            <w:shd w:val="clear" w:color="auto" w:fill="FFFFFF"/>
            <w:vAlign w:val="center"/>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12 tone, dar mai mică de 13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0</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154</w:t>
            </w:r>
          </w:p>
        </w:tc>
        <w:tc>
          <w:tcPr>
            <w:tcW w:w="2184" w:type="dxa"/>
            <w:tcBorders>
              <w:top w:val="single" w:sz="4" w:space="0" w:color="auto"/>
              <w:left w:val="single" w:sz="4" w:space="0" w:color="auto"/>
            </w:tcBorders>
            <w:shd w:val="clear" w:color="auto" w:fill="FFFFFF"/>
            <w:vAlign w:val="bottom"/>
          </w:tcPr>
          <w:p w:rsidR="004E5213" w:rsidRPr="005B249F" w:rsidRDefault="004E5213" w:rsidP="009F4DCD">
            <w:pPr>
              <w:pStyle w:val="Other0"/>
              <w:shd w:val="clear" w:color="auto" w:fill="auto"/>
            </w:pPr>
            <w:r>
              <w:t>0</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5B249F" w:rsidRDefault="004E5213" w:rsidP="009F4DCD">
            <w:pPr>
              <w:pStyle w:val="Other0"/>
              <w:shd w:val="clear" w:color="auto" w:fill="auto"/>
            </w:pPr>
            <w:r>
              <w:t>154</w:t>
            </w:r>
          </w:p>
        </w:tc>
      </w:tr>
      <w:tr w:rsidR="004E5213" w:rsidRPr="00D97AA1" w:rsidTr="00D97AA1">
        <w:trPr>
          <w:trHeight w:hRule="exact" w:val="269"/>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13 tone, dar mai mică de 14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154</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428</w:t>
            </w:r>
          </w:p>
        </w:tc>
        <w:tc>
          <w:tcPr>
            <w:tcW w:w="2184"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154</w:t>
            </w:r>
          </w:p>
          <w:p w:rsidR="004E5213" w:rsidRPr="005B249F" w:rsidRDefault="004E5213" w:rsidP="009F4DCD">
            <w:pPr>
              <w:pStyle w:val="Other0"/>
              <w:shd w:val="clear" w:color="auto" w:fill="auto"/>
              <w:jc w:val="left"/>
            </w:pPr>
          </w:p>
        </w:tc>
        <w:tc>
          <w:tcPr>
            <w:tcW w:w="2314" w:type="dxa"/>
            <w:tcBorders>
              <w:top w:val="single" w:sz="4" w:space="0" w:color="auto"/>
              <w:left w:val="single" w:sz="4" w:space="0" w:color="auto"/>
              <w:right w:val="single" w:sz="4" w:space="0" w:color="auto"/>
            </w:tcBorders>
            <w:shd w:val="clear" w:color="auto" w:fill="FFFFFF"/>
            <w:vAlign w:val="bottom"/>
          </w:tcPr>
          <w:p w:rsidR="004E5213" w:rsidRPr="005B249F" w:rsidRDefault="004E5213" w:rsidP="009F4DCD">
            <w:pPr>
              <w:pStyle w:val="Other0"/>
              <w:shd w:val="clear" w:color="auto" w:fill="auto"/>
            </w:pPr>
            <w:r>
              <w:t>428</w:t>
            </w:r>
          </w:p>
        </w:tc>
      </w:tr>
      <w:tr w:rsidR="004E5213" w:rsidRPr="00D97AA1" w:rsidTr="00D97AA1">
        <w:trPr>
          <w:trHeight w:hRule="exact" w:val="288"/>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14 tone, dar mai mică de 15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428</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602</w:t>
            </w:r>
          </w:p>
        </w:tc>
        <w:tc>
          <w:tcPr>
            <w:tcW w:w="2184" w:type="dxa"/>
            <w:tcBorders>
              <w:top w:val="single" w:sz="4" w:space="0" w:color="auto"/>
              <w:left w:val="single" w:sz="4" w:space="0" w:color="auto"/>
            </w:tcBorders>
            <w:shd w:val="clear" w:color="auto" w:fill="FFFFFF"/>
            <w:vAlign w:val="bottom"/>
          </w:tcPr>
          <w:p w:rsidR="004E5213" w:rsidRPr="005B249F" w:rsidRDefault="004E5213" w:rsidP="009F4DCD">
            <w:pPr>
              <w:pStyle w:val="Other0"/>
              <w:shd w:val="clear" w:color="auto" w:fill="auto"/>
            </w:pPr>
            <w:r>
              <w:t>428</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5B249F" w:rsidRDefault="004E5213" w:rsidP="009F4DCD">
            <w:pPr>
              <w:pStyle w:val="Other0"/>
              <w:shd w:val="clear" w:color="auto" w:fill="auto"/>
            </w:pPr>
            <w:r>
              <w:t>602</w:t>
            </w:r>
          </w:p>
        </w:tc>
      </w:tr>
      <w:tr w:rsidR="004E5213" w:rsidRPr="00D97AA1" w:rsidTr="00D97AA1">
        <w:trPr>
          <w:trHeight w:hRule="exact" w:val="278"/>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15 tone, dar mai mică de 18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602</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1363</w:t>
            </w:r>
          </w:p>
        </w:tc>
        <w:tc>
          <w:tcPr>
            <w:tcW w:w="2184" w:type="dxa"/>
            <w:tcBorders>
              <w:top w:val="single" w:sz="4" w:space="0" w:color="auto"/>
              <w:left w:val="single" w:sz="4" w:space="0" w:color="auto"/>
            </w:tcBorders>
            <w:shd w:val="clear" w:color="auto" w:fill="FFFFFF"/>
            <w:vAlign w:val="bottom"/>
          </w:tcPr>
          <w:p w:rsidR="004E5213" w:rsidRPr="005B249F" w:rsidRDefault="004E5213" w:rsidP="009F4DCD">
            <w:pPr>
              <w:pStyle w:val="Other0"/>
              <w:shd w:val="clear" w:color="auto" w:fill="auto"/>
            </w:pPr>
            <w:r>
              <w:t>602</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5B249F" w:rsidRDefault="004E5213" w:rsidP="009F4DCD">
            <w:pPr>
              <w:pStyle w:val="Other0"/>
              <w:shd w:val="clear" w:color="auto" w:fill="auto"/>
            </w:pPr>
            <w:r>
              <w:t>1363</w:t>
            </w:r>
          </w:p>
        </w:tc>
      </w:tr>
      <w:tr w:rsidR="004E5213" w:rsidRPr="00D97AA1" w:rsidTr="00D97AA1">
        <w:trPr>
          <w:trHeight w:hRule="exact" w:val="288"/>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5. Masa de cel puțin 18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602</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1363</w:t>
            </w:r>
          </w:p>
        </w:tc>
        <w:tc>
          <w:tcPr>
            <w:tcW w:w="2184" w:type="dxa"/>
            <w:tcBorders>
              <w:top w:val="single" w:sz="4" w:space="0" w:color="auto"/>
              <w:left w:val="single" w:sz="4" w:space="0" w:color="auto"/>
            </w:tcBorders>
            <w:shd w:val="clear" w:color="auto" w:fill="FFFFFF"/>
            <w:vAlign w:val="bottom"/>
          </w:tcPr>
          <w:p w:rsidR="004E5213" w:rsidRPr="005B249F" w:rsidRDefault="004E5213" w:rsidP="009F4DCD">
            <w:pPr>
              <w:pStyle w:val="Other0"/>
              <w:shd w:val="clear" w:color="auto" w:fill="auto"/>
            </w:pPr>
            <w:r>
              <w:t>602</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5B249F" w:rsidRDefault="004E5213" w:rsidP="009F4DCD">
            <w:pPr>
              <w:pStyle w:val="Other0"/>
              <w:shd w:val="clear" w:color="auto" w:fill="auto"/>
            </w:pPr>
            <w:r>
              <w:t>1363</w:t>
            </w:r>
          </w:p>
        </w:tc>
      </w:tr>
      <w:tr w:rsidR="00D97AA1" w:rsidRPr="00D97AA1" w:rsidTr="00D97AA1">
        <w:trPr>
          <w:trHeight w:hRule="exact" w:val="256"/>
        </w:trPr>
        <w:tc>
          <w:tcPr>
            <w:tcW w:w="15773" w:type="dxa"/>
            <w:gridSpan w:val="6"/>
            <w:tcBorders>
              <w:top w:val="single" w:sz="4" w:space="0" w:color="auto"/>
              <w:left w:val="single" w:sz="4" w:space="0" w:color="auto"/>
              <w:right w:val="single" w:sz="4" w:space="0" w:color="auto"/>
            </w:tcBorders>
            <w:shd w:val="clear" w:color="auto" w:fill="FFFFFF"/>
            <w:vAlign w:val="bottom"/>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3 axe</w:t>
            </w:r>
          </w:p>
        </w:tc>
      </w:tr>
      <w:tr w:rsidR="004E5213" w:rsidRPr="00D97AA1" w:rsidTr="00D97AA1">
        <w:trPr>
          <w:trHeight w:hRule="exact" w:val="268"/>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15 tone, dar mai mică de 17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154</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269</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154</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269</w:t>
            </w:r>
          </w:p>
        </w:tc>
      </w:tr>
      <w:tr w:rsidR="004E5213" w:rsidRPr="00D97AA1" w:rsidTr="00D97AA1">
        <w:trPr>
          <w:trHeight w:hRule="exact" w:val="254"/>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17 tone, dar mai mică de 19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269</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552</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269</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552</w:t>
            </w:r>
          </w:p>
        </w:tc>
      </w:tr>
      <w:tr w:rsidR="004E5213" w:rsidRPr="00D97AA1" w:rsidTr="00D97AA1">
        <w:trPr>
          <w:trHeight w:hRule="exact" w:val="288"/>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19 tone, dar mai mică de 21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552</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716</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552</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716</w:t>
            </w:r>
          </w:p>
        </w:tc>
      </w:tr>
      <w:tr w:rsidR="004E5213" w:rsidRPr="00D97AA1" w:rsidTr="00D97AA1">
        <w:trPr>
          <w:trHeight w:hRule="exact" w:val="293"/>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21 tone, dar mai mică de 23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716</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1104</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716</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1105</w:t>
            </w:r>
          </w:p>
        </w:tc>
      </w:tr>
      <w:tr w:rsidR="004E5213" w:rsidRPr="00D97AA1" w:rsidTr="00D97AA1">
        <w:trPr>
          <w:trHeight w:hRule="exact" w:val="269"/>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5. Masa de cel puțin 23 tone, dar mai mică de 25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1104</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1716</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1105</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1716</w:t>
            </w:r>
          </w:p>
        </w:tc>
      </w:tr>
      <w:tr w:rsidR="004E5213" w:rsidRPr="00D97AA1" w:rsidTr="00D97AA1">
        <w:trPr>
          <w:trHeight w:hRule="exact" w:val="283"/>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6. Masa de cel puțin 25 tone, dar mai mică de 26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1104</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1716</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1105</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1716</w:t>
            </w:r>
          </w:p>
        </w:tc>
      </w:tr>
      <w:tr w:rsidR="004E5213" w:rsidRPr="00D97AA1" w:rsidTr="00D97AA1">
        <w:trPr>
          <w:trHeight w:hRule="exact" w:val="298"/>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7. Masa de cel puțin 26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1104</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1716</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1105</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1716</w:t>
            </w:r>
          </w:p>
        </w:tc>
      </w:tr>
      <w:tr w:rsidR="00D97AA1" w:rsidRPr="00D97AA1" w:rsidTr="00D97AA1">
        <w:trPr>
          <w:trHeight w:hRule="exact" w:val="259"/>
        </w:trPr>
        <w:tc>
          <w:tcPr>
            <w:tcW w:w="15773" w:type="dxa"/>
            <w:gridSpan w:val="6"/>
            <w:tcBorders>
              <w:top w:val="single" w:sz="4" w:space="0" w:color="auto"/>
              <w:left w:val="single" w:sz="4" w:space="0" w:color="auto"/>
              <w:right w:val="single" w:sz="4" w:space="0" w:color="auto"/>
            </w:tcBorders>
            <w:shd w:val="clear" w:color="auto" w:fill="FFFFFF"/>
            <w:vAlign w:val="bottom"/>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4 axe</w:t>
            </w:r>
          </w:p>
        </w:tc>
      </w:tr>
      <w:tr w:rsidR="004E5213" w:rsidRPr="00D97AA1" w:rsidTr="00D97AA1">
        <w:trPr>
          <w:trHeight w:hRule="exact" w:val="314"/>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23 tone, dar mai mică de 25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716</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726</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716</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726</w:t>
            </w:r>
          </w:p>
        </w:tc>
      </w:tr>
      <w:tr w:rsidR="004E5213" w:rsidRPr="00D97AA1" w:rsidTr="00D97AA1">
        <w:trPr>
          <w:trHeight w:hRule="exact" w:val="289"/>
        </w:trPr>
        <w:tc>
          <w:tcPr>
            <w:tcW w:w="7330" w:type="dxa"/>
            <w:tcBorders>
              <w:top w:val="single" w:sz="4" w:space="0" w:color="auto"/>
              <w:left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25 tone, dar mai mică de 27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726</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1134</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726</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1134</w:t>
            </w:r>
          </w:p>
        </w:tc>
      </w:tr>
      <w:tr w:rsidR="004E5213" w:rsidRPr="00D97AA1" w:rsidTr="00D97AA1">
        <w:trPr>
          <w:trHeight w:hRule="exact" w:val="422"/>
        </w:trPr>
        <w:tc>
          <w:tcPr>
            <w:tcW w:w="7330" w:type="dxa"/>
            <w:tcBorders>
              <w:top w:val="single" w:sz="4" w:space="0" w:color="auto"/>
              <w:left w:val="single" w:sz="4" w:space="0" w:color="auto"/>
            </w:tcBorders>
            <w:shd w:val="clear" w:color="auto" w:fill="FFFFFF"/>
            <w:vAlign w:val="center"/>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27 tone, dar mai mică de 29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1134</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1800</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1134</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1801</w:t>
            </w:r>
          </w:p>
        </w:tc>
      </w:tr>
      <w:tr w:rsidR="004E5213" w:rsidRPr="00D97AA1" w:rsidTr="00D97AA1">
        <w:trPr>
          <w:trHeight w:hRule="exact" w:val="427"/>
        </w:trPr>
        <w:tc>
          <w:tcPr>
            <w:tcW w:w="7330" w:type="dxa"/>
            <w:tcBorders>
              <w:top w:val="single" w:sz="4" w:space="0" w:color="auto"/>
              <w:left w:val="single" w:sz="4" w:space="0" w:color="auto"/>
            </w:tcBorders>
            <w:shd w:val="clear" w:color="auto" w:fill="FFFFFF"/>
            <w:vAlign w:val="center"/>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29 tone, dar mai mică de 31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1800</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2671</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1801</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2672</w:t>
            </w:r>
          </w:p>
        </w:tc>
      </w:tr>
      <w:tr w:rsidR="004E5213" w:rsidRPr="00D97AA1" w:rsidTr="00D97AA1">
        <w:trPr>
          <w:trHeight w:hRule="exact" w:val="285"/>
        </w:trPr>
        <w:tc>
          <w:tcPr>
            <w:tcW w:w="7330" w:type="dxa"/>
            <w:tcBorders>
              <w:top w:val="single" w:sz="4" w:space="0" w:color="auto"/>
              <w:left w:val="single" w:sz="4" w:space="0" w:color="auto"/>
            </w:tcBorders>
            <w:shd w:val="clear" w:color="auto" w:fill="FFFFFF"/>
            <w:vAlign w:val="center"/>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5. Masa de cel puțin 31 tone, dar mai mică de 32 tone</w:t>
            </w:r>
          </w:p>
        </w:tc>
        <w:tc>
          <w:tcPr>
            <w:tcW w:w="1862" w:type="dxa"/>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1800</w:t>
            </w:r>
          </w:p>
        </w:tc>
        <w:tc>
          <w:tcPr>
            <w:tcW w:w="2083" w:type="dxa"/>
            <w:gridSpan w:val="2"/>
            <w:tcBorders>
              <w:top w:val="single" w:sz="4" w:space="0" w:color="auto"/>
              <w:left w:val="single" w:sz="4" w:space="0" w:color="auto"/>
            </w:tcBorders>
            <w:shd w:val="clear" w:color="auto" w:fill="FFFFFF"/>
            <w:vAlign w:val="bottom"/>
          </w:tcPr>
          <w:p w:rsidR="004E5213" w:rsidRDefault="004E5213" w:rsidP="009F4DCD">
            <w:pPr>
              <w:pStyle w:val="Other0"/>
              <w:shd w:val="clear" w:color="auto" w:fill="auto"/>
            </w:pPr>
            <w:r>
              <w:t>2671</w:t>
            </w:r>
          </w:p>
        </w:tc>
        <w:tc>
          <w:tcPr>
            <w:tcW w:w="2184" w:type="dxa"/>
            <w:tcBorders>
              <w:top w:val="single" w:sz="4" w:space="0" w:color="auto"/>
              <w:left w:val="single" w:sz="4" w:space="0" w:color="auto"/>
            </w:tcBorders>
            <w:shd w:val="clear" w:color="auto" w:fill="FFFFFF"/>
            <w:vAlign w:val="bottom"/>
          </w:tcPr>
          <w:p w:rsidR="004E5213" w:rsidRPr="00213700" w:rsidRDefault="004E5213" w:rsidP="009F4DCD">
            <w:pPr>
              <w:pStyle w:val="Other0"/>
              <w:shd w:val="clear" w:color="auto" w:fill="auto"/>
            </w:pPr>
            <w:r>
              <w:t>1801</w:t>
            </w:r>
          </w:p>
        </w:tc>
        <w:tc>
          <w:tcPr>
            <w:tcW w:w="2314" w:type="dxa"/>
            <w:tcBorders>
              <w:top w:val="single" w:sz="4" w:space="0" w:color="auto"/>
              <w:left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2672</w:t>
            </w:r>
          </w:p>
        </w:tc>
      </w:tr>
      <w:tr w:rsidR="004E5213" w:rsidRPr="00D97AA1" w:rsidTr="00D97AA1">
        <w:trPr>
          <w:trHeight w:hRule="exact" w:val="312"/>
        </w:trPr>
        <w:tc>
          <w:tcPr>
            <w:tcW w:w="7330" w:type="dxa"/>
            <w:tcBorders>
              <w:top w:val="single" w:sz="4" w:space="0" w:color="auto"/>
              <w:left w:val="single" w:sz="4" w:space="0" w:color="auto"/>
              <w:bottom w:val="single" w:sz="4" w:space="0" w:color="auto"/>
            </w:tcBorders>
            <w:shd w:val="clear" w:color="auto" w:fill="FFFFFF"/>
            <w:vAlign w:val="bottom"/>
          </w:tcPr>
          <w:p w:rsidR="004E5213" w:rsidRPr="00D97AA1" w:rsidRDefault="004E5213"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6. Masa de cel puțin 32 tone</w:t>
            </w:r>
          </w:p>
        </w:tc>
        <w:tc>
          <w:tcPr>
            <w:tcW w:w="1862" w:type="dxa"/>
            <w:tcBorders>
              <w:top w:val="single" w:sz="4" w:space="0" w:color="auto"/>
              <w:left w:val="single" w:sz="4" w:space="0" w:color="auto"/>
              <w:bottom w:val="single" w:sz="4" w:space="0" w:color="auto"/>
            </w:tcBorders>
            <w:shd w:val="clear" w:color="auto" w:fill="FFFFFF"/>
            <w:vAlign w:val="bottom"/>
          </w:tcPr>
          <w:p w:rsidR="004E5213" w:rsidRDefault="004E5213" w:rsidP="009F4DCD">
            <w:pPr>
              <w:pStyle w:val="Other0"/>
              <w:shd w:val="clear" w:color="auto" w:fill="auto"/>
            </w:pPr>
            <w:r>
              <w:t>1800</w:t>
            </w:r>
          </w:p>
        </w:tc>
        <w:tc>
          <w:tcPr>
            <w:tcW w:w="2083" w:type="dxa"/>
            <w:gridSpan w:val="2"/>
            <w:tcBorders>
              <w:top w:val="single" w:sz="4" w:space="0" w:color="auto"/>
              <w:left w:val="single" w:sz="4" w:space="0" w:color="auto"/>
              <w:bottom w:val="single" w:sz="4" w:space="0" w:color="auto"/>
            </w:tcBorders>
            <w:shd w:val="clear" w:color="auto" w:fill="FFFFFF"/>
            <w:vAlign w:val="bottom"/>
          </w:tcPr>
          <w:p w:rsidR="004E5213" w:rsidRDefault="004E5213" w:rsidP="009F4DCD">
            <w:pPr>
              <w:pStyle w:val="Other0"/>
              <w:shd w:val="clear" w:color="auto" w:fill="auto"/>
            </w:pPr>
            <w:r>
              <w:t>2671</w:t>
            </w:r>
          </w:p>
        </w:tc>
        <w:tc>
          <w:tcPr>
            <w:tcW w:w="2184" w:type="dxa"/>
            <w:tcBorders>
              <w:top w:val="single" w:sz="4" w:space="0" w:color="auto"/>
              <w:left w:val="single" w:sz="4" w:space="0" w:color="auto"/>
              <w:bottom w:val="single" w:sz="4" w:space="0" w:color="auto"/>
            </w:tcBorders>
            <w:shd w:val="clear" w:color="auto" w:fill="FFFFFF"/>
            <w:vAlign w:val="bottom"/>
          </w:tcPr>
          <w:p w:rsidR="004E5213" w:rsidRPr="00213700" w:rsidRDefault="004E5213" w:rsidP="009F4DCD">
            <w:pPr>
              <w:pStyle w:val="Other0"/>
              <w:shd w:val="clear" w:color="auto" w:fill="auto"/>
            </w:pPr>
            <w:r>
              <w:t>1801</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bottom"/>
          </w:tcPr>
          <w:p w:rsidR="004E5213" w:rsidRPr="00213700" w:rsidRDefault="004E5213" w:rsidP="009F4DCD">
            <w:pPr>
              <w:pStyle w:val="Other0"/>
              <w:shd w:val="clear" w:color="auto" w:fill="auto"/>
            </w:pPr>
            <w:r>
              <w:t>2672</w:t>
            </w:r>
          </w:p>
        </w:tc>
      </w:tr>
    </w:tbl>
    <w:p w:rsidR="00D97AA1" w:rsidRPr="00D97AA1" w:rsidRDefault="00D97AA1" w:rsidP="00D97AA1">
      <w:pPr>
        <w:ind w:left="840" w:right="220"/>
        <w:jc w:val="both"/>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 xml:space="preserve">În cazul unei </w:t>
      </w:r>
      <w:r w:rsidRPr="00D97AA1">
        <w:rPr>
          <w:rFonts w:ascii="Times New Roman" w:eastAsia="Times New Roman" w:hAnsi="Times New Roman" w:cs="Times New Roman"/>
          <w:b/>
          <w:bCs/>
          <w:color w:val="auto"/>
          <w:sz w:val="22"/>
          <w:szCs w:val="22"/>
          <w:lang w:eastAsia="en-US" w:bidi="ar-SA"/>
        </w:rPr>
        <w:t>combinații de autovehicule, un autovehicul articulat sau tren rutier, de transport de marfă cu masa totală maximă autorizată egală sau mai mare de 12 tone</w:t>
      </w:r>
      <w:r w:rsidRPr="00D97AA1">
        <w:rPr>
          <w:rFonts w:ascii="Times New Roman" w:eastAsia="Times New Roman" w:hAnsi="Times New Roman" w:cs="Times New Roman"/>
          <w:color w:val="auto"/>
          <w:sz w:val="22"/>
          <w:szCs w:val="22"/>
          <w:lang w:eastAsia="en-US" w:bidi="ar-SA"/>
        </w:rPr>
        <w:t>, impozitul pe mijloacele de transport este egal cu suma corespunzătoare prevăzută în tabelul următor(Nivelul impozitului  a fost indexat cu rata de schimb a monedei euro din prima zi lucratoare</w:t>
      </w:r>
      <w:r w:rsidR="004E5213">
        <w:rPr>
          <w:rFonts w:ascii="Times New Roman" w:eastAsia="Times New Roman" w:hAnsi="Times New Roman" w:cs="Times New Roman"/>
          <w:color w:val="auto"/>
          <w:sz w:val="22"/>
          <w:szCs w:val="22"/>
          <w:lang w:eastAsia="en-US" w:bidi="ar-SA"/>
        </w:rPr>
        <w:t xml:space="preserve"> a lunii octombrie a anului 2024</w:t>
      </w:r>
      <w:r w:rsidRPr="00D97AA1">
        <w:rPr>
          <w:rFonts w:ascii="Times New Roman" w:eastAsia="Times New Roman" w:hAnsi="Times New Roman" w:cs="Times New Roman"/>
          <w:color w:val="auto"/>
          <w:sz w:val="22"/>
          <w:szCs w:val="22"/>
          <w:lang w:eastAsia="en-US" w:bidi="ar-SA"/>
        </w:rPr>
        <w:t>)</w:t>
      </w:r>
    </w:p>
    <w:tbl>
      <w:tblPr>
        <w:tblOverlap w:val="never"/>
        <w:tblW w:w="5000" w:type="pct"/>
        <w:jc w:val="center"/>
        <w:tblCellMar>
          <w:left w:w="10" w:type="dxa"/>
          <w:right w:w="10" w:type="dxa"/>
        </w:tblCellMar>
        <w:tblLook w:val="04A0" w:firstRow="1" w:lastRow="0" w:firstColumn="1" w:lastColumn="0" w:noHBand="0" w:noVBand="1"/>
      </w:tblPr>
      <w:tblGrid>
        <w:gridCol w:w="7972"/>
        <w:gridCol w:w="2587"/>
        <w:gridCol w:w="1951"/>
        <w:gridCol w:w="1947"/>
        <w:gridCol w:w="1610"/>
      </w:tblGrid>
      <w:tr w:rsidR="00D97AA1" w:rsidRPr="00D97AA1" w:rsidTr="00624E0B">
        <w:trPr>
          <w:trHeight w:hRule="exact" w:val="874"/>
          <w:jc w:val="center"/>
        </w:trPr>
        <w:tc>
          <w:tcPr>
            <w:tcW w:w="2481" w:type="pct"/>
            <w:vMerge w:val="restart"/>
            <w:tcBorders>
              <w:top w:val="single" w:sz="4" w:space="0" w:color="auto"/>
              <w:lef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lastRenderedPageBreak/>
              <w:t>Numărul de axe și greutatea brută încărcată maximă admisă</w:t>
            </w:r>
          </w:p>
        </w:tc>
        <w:tc>
          <w:tcPr>
            <w:tcW w:w="1412" w:type="pct"/>
            <w:gridSpan w:val="2"/>
            <w:tcBorders>
              <w:top w:val="single" w:sz="4" w:space="0" w:color="auto"/>
              <w:left w:val="single" w:sz="4" w:space="0" w:color="auto"/>
            </w:tcBorders>
            <w:shd w:val="clear" w:color="auto" w:fill="FFFFFF"/>
            <w:vAlign w:val="center"/>
          </w:tcPr>
          <w:p w:rsidR="00D97AA1" w:rsidRPr="00D97AA1" w:rsidRDefault="00B07A4E" w:rsidP="00D97AA1">
            <w:pPr>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b/>
                <w:bCs/>
                <w:color w:val="auto"/>
                <w:sz w:val="20"/>
                <w:szCs w:val="20"/>
                <w:lang w:eastAsia="en-US" w:bidi="ar-SA"/>
              </w:rPr>
              <w:t>Impozitul, în lei, în anul 2024</w:t>
            </w:r>
          </w:p>
        </w:tc>
        <w:tc>
          <w:tcPr>
            <w:tcW w:w="1107" w:type="pct"/>
            <w:gridSpan w:val="2"/>
            <w:tcBorders>
              <w:top w:val="single" w:sz="4" w:space="0" w:color="auto"/>
              <w:left w:val="single" w:sz="4" w:space="0" w:color="auto"/>
              <w:right w:val="single" w:sz="4" w:space="0" w:color="auto"/>
            </w:tcBorders>
            <w:shd w:val="clear" w:color="auto" w:fill="FFFFFF"/>
            <w:vAlign w:val="center"/>
          </w:tcPr>
          <w:p w:rsidR="00D97AA1" w:rsidRPr="00D97AA1" w:rsidRDefault="00EF5A08" w:rsidP="00D97AA1">
            <w:pPr>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b/>
                <w:bCs/>
                <w:color w:val="auto"/>
                <w:sz w:val="20"/>
                <w:szCs w:val="20"/>
                <w:lang w:eastAsia="en-US" w:bidi="ar-SA"/>
              </w:rPr>
              <w:t xml:space="preserve">Nivelurile aplicabile in </w:t>
            </w:r>
            <w:r w:rsidR="00B07A4E">
              <w:rPr>
                <w:rFonts w:ascii="Times New Roman" w:eastAsia="Times New Roman" w:hAnsi="Times New Roman" w:cs="Times New Roman"/>
                <w:b/>
                <w:bCs/>
                <w:color w:val="auto"/>
                <w:sz w:val="20"/>
                <w:szCs w:val="20"/>
                <w:lang w:eastAsia="en-US" w:bidi="ar-SA"/>
              </w:rPr>
              <w:t xml:space="preserve"> anul 2025</w:t>
            </w:r>
            <w:r w:rsidR="00D97AA1" w:rsidRPr="00D97AA1">
              <w:rPr>
                <w:rFonts w:ascii="Times New Roman" w:eastAsia="Times New Roman" w:hAnsi="Times New Roman" w:cs="Times New Roman"/>
                <w:b/>
                <w:bCs/>
                <w:color w:val="auto"/>
                <w:sz w:val="20"/>
                <w:szCs w:val="20"/>
                <w:lang w:eastAsia="en-US" w:bidi="ar-SA"/>
              </w:rPr>
              <w:t xml:space="preserve"> - lei/an</w:t>
            </w:r>
          </w:p>
        </w:tc>
      </w:tr>
      <w:tr w:rsidR="00D97AA1" w:rsidRPr="00D97AA1" w:rsidTr="00624E0B">
        <w:trPr>
          <w:trHeight w:hRule="exact" w:val="1118"/>
          <w:jc w:val="center"/>
        </w:trPr>
        <w:tc>
          <w:tcPr>
            <w:tcW w:w="2481" w:type="pct"/>
            <w:vMerge/>
            <w:tcBorders>
              <w:left w:val="single" w:sz="4" w:space="0" w:color="auto"/>
            </w:tcBorders>
            <w:shd w:val="clear" w:color="auto" w:fill="FFFFFF"/>
            <w:vAlign w:val="center"/>
          </w:tcPr>
          <w:p w:rsidR="00D97AA1" w:rsidRPr="00D97AA1" w:rsidRDefault="00D97AA1" w:rsidP="00D97AA1">
            <w:pPr>
              <w:rPr>
                <w:sz w:val="20"/>
                <w:szCs w:val="20"/>
              </w:rPr>
            </w:pPr>
          </w:p>
        </w:tc>
        <w:tc>
          <w:tcPr>
            <w:tcW w:w="805" w:type="pct"/>
            <w:tcBorders>
              <w:top w:val="single" w:sz="4" w:space="0" w:color="auto"/>
              <w:lef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Ax(e) motor(oare) cu sistem de suspensie pneumatică sau echivalentele</w:t>
            </w:r>
          </w:p>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recunoscute</w:t>
            </w:r>
          </w:p>
        </w:tc>
        <w:tc>
          <w:tcPr>
            <w:tcW w:w="607" w:type="pct"/>
            <w:tcBorders>
              <w:top w:val="single" w:sz="4" w:space="0" w:color="auto"/>
              <w:lef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Alte sisteme de suspensie pentru axele motoare</w:t>
            </w:r>
          </w:p>
        </w:tc>
        <w:tc>
          <w:tcPr>
            <w:tcW w:w="606" w:type="pct"/>
            <w:tcBorders>
              <w:top w:val="single" w:sz="4" w:space="0" w:color="auto"/>
              <w:left w:val="single" w:sz="4" w:space="0" w:color="auto"/>
            </w:tcBorders>
            <w:shd w:val="clear" w:color="auto" w:fill="FFFFFF"/>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Ax(e)</w:t>
            </w:r>
          </w:p>
          <w:p w:rsidR="00D97AA1" w:rsidRPr="00D97AA1" w:rsidRDefault="00D97AA1" w:rsidP="00D97AA1">
            <w:pPr>
              <w:ind w:left="460" w:hanging="300"/>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motor(oare) cu sistem de suspensie</w:t>
            </w:r>
          </w:p>
          <w:p w:rsidR="00D97AA1" w:rsidRPr="00D97AA1" w:rsidRDefault="00D97AA1" w:rsidP="00D97AA1">
            <w:pPr>
              <w:ind w:left="280" w:hanging="120"/>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pneumatică sau echivalentele recunoscute</w:t>
            </w:r>
          </w:p>
        </w:tc>
        <w:tc>
          <w:tcPr>
            <w:tcW w:w="501" w:type="pct"/>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0"/>
                <w:szCs w:val="20"/>
                <w:lang w:eastAsia="en-US" w:bidi="ar-SA"/>
              </w:rPr>
            </w:pPr>
            <w:r w:rsidRPr="00D97AA1">
              <w:rPr>
                <w:rFonts w:ascii="Times New Roman" w:eastAsia="Times New Roman" w:hAnsi="Times New Roman" w:cs="Times New Roman"/>
                <w:b/>
                <w:bCs/>
                <w:color w:val="auto"/>
                <w:sz w:val="20"/>
                <w:szCs w:val="20"/>
                <w:lang w:eastAsia="en-US" w:bidi="ar-SA"/>
              </w:rPr>
              <w:t>Alte sisteme de suspensie pentru axele motoare</w:t>
            </w:r>
          </w:p>
        </w:tc>
      </w:tr>
      <w:tr w:rsidR="00D97AA1" w:rsidRPr="00D97AA1" w:rsidTr="00624E0B">
        <w:trPr>
          <w:trHeight w:hRule="exact" w:val="336"/>
          <w:jc w:val="center"/>
        </w:trPr>
        <w:tc>
          <w:tcPr>
            <w:tcW w:w="5000" w:type="pct"/>
            <w:gridSpan w:val="5"/>
            <w:tcBorders>
              <w:top w:val="single" w:sz="4" w:space="0" w:color="auto"/>
              <w:left w:val="single" w:sz="4" w:space="0" w:color="auto"/>
              <w:right w:val="single" w:sz="4" w:space="0" w:color="auto"/>
            </w:tcBorders>
            <w:shd w:val="clear" w:color="auto" w:fill="FFFFFF"/>
            <w:vAlign w:val="bottom"/>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2+1 axe</w:t>
            </w:r>
          </w:p>
        </w:tc>
      </w:tr>
      <w:tr w:rsidR="00B07A4E" w:rsidRPr="00D97AA1" w:rsidTr="00624E0B">
        <w:trPr>
          <w:trHeight w:hRule="exact" w:val="307"/>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12 tone, dar mai mică de 14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0</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0</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0</w:t>
            </w:r>
          </w:p>
        </w:tc>
      </w:tr>
      <w:tr w:rsidR="00B07A4E" w:rsidRPr="00D97AA1" w:rsidTr="00624E0B">
        <w:trPr>
          <w:trHeight w:hRule="exact" w:val="269"/>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14 tone, dar mai mică de 16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0</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0</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0</w:t>
            </w:r>
          </w:p>
        </w:tc>
      </w:tr>
      <w:tr w:rsidR="00B07A4E" w:rsidRPr="00D97AA1" w:rsidTr="00624E0B">
        <w:trPr>
          <w:trHeight w:hRule="exact" w:val="27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16 tone, dar mai mică de 18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70</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0</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rsidRPr="003D6041">
              <w:rPr>
                <w:color w:val="000000" w:themeColor="text1"/>
              </w:rPr>
              <w:t>70</w:t>
            </w:r>
          </w:p>
        </w:tc>
      </w:tr>
      <w:tr w:rsidR="00B07A4E" w:rsidRPr="00D97AA1" w:rsidTr="00624E0B">
        <w:trPr>
          <w:trHeight w:hRule="exact" w:val="27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18 tone, dar mai mică de 20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70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159</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70</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159</w:t>
            </w:r>
          </w:p>
        </w:tc>
      </w:tr>
      <w:tr w:rsidR="00B07A4E" w:rsidRPr="00D97AA1" w:rsidTr="00624E0B">
        <w:trPr>
          <w:trHeight w:hRule="exact" w:val="28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5. Masa de cel puțin 20 tone, dar mai mică de 22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159</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373</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159</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373</w:t>
            </w:r>
          </w:p>
        </w:tc>
      </w:tr>
      <w:tr w:rsidR="00B07A4E" w:rsidRPr="00D97AA1" w:rsidTr="00624E0B">
        <w:trPr>
          <w:trHeight w:hRule="exact" w:val="283"/>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6. Masa de cel puțin 22 tone, dar mai mică de 23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373</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482</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373</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483</w:t>
            </w:r>
          </w:p>
        </w:tc>
      </w:tr>
      <w:tr w:rsidR="00B07A4E" w:rsidRPr="00D97AA1" w:rsidTr="00624E0B">
        <w:trPr>
          <w:trHeight w:hRule="exact" w:val="293"/>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7. Masa de cel puțin 23 tone, dar mai mică de 25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482</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870</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483</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871</w:t>
            </w:r>
          </w:p>
        </w:tc>
      </w:tr>
      <w:tr w:rsidR="00B07A4E" w:rsidRPr="00D97AA1" w:rsidTr="00624E0B">
        <w:trPr>
          <w:trHeight w:hRule="exact" w:val="293"/>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8. Masa de cel puțin 25 tone, dar mai mică de 28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870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1527</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871</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1527</w:t>
            </w:r>
          </w:p>
        </w:tc>
      </w:tr>
      <w:tr w:rsidR="00B07A4E" w:rsidRPr="00D97AA1" w:rsidTr="00624E0B">
        <w:trPr>
          <w:trHeight w:hRule="exact" w:val="27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9. Masa de cel puțin 28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870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1527</w:t>
            </w:r>
          </w:p>
        </w:tc>
        <w:tc>
          <w:tcPr>
            <w:tcW w:w="606" w:type="pct"/>
            <w:tcBorders>
              <w:top w:val="single" w:sz="4" w:space="0" w:color="auto"/>
              <w:left w:val="single" w:sz="4" w:space="0" w:color="auto"/>
            </w:tcBorders>
            <w:shd w:val="clear" w:color="auto" w:fill="FFFFFF"/>
            <w:vAlign w:val="bottom"/>
          </w:tcPr>
          <w:p w:rsidR="00B07A4E" w:rsidRPr="00213700" w:rsidRDefault="00B07A4E" w:rsidP="009F4DCD">
            <w:pPr>
              <w:pStyle w:val="Other0"/>
              <w:shd w:val="clear" w:color="auto" w:fill="auto"/>
            </w:pPr>
            <w:r>
              <w:t>871</w:t>
            </w:r>
          </w:p>
        </w:tc>
        <w:tc>
          <w:tcPr>
            <w:tcW w:w="501" w:type="pct"/>
            <w:tcBorders>
              <w:top w:val="single" w:sz="4" w:space="0" w:color="auto"/>
              <w:left w:val="single" w:sz="4" w:space="0" w:color="auto"/>
              <w:right w:val="single" w:sz="4" w:space="0" w:color="auto"/>
            </w:tcBorders>
            <w:shd w:val="clear" w:color="auto" w:fill="FFFFFF"/>
            <w:vAlign w:val="bottom"/>
          </w:tcPr>
          <w:p w:rsidR="00B07A4E" w:rsidRPr="00213700" w:rsidRDefault="00B07A4E" w:rsidP="009F4DCD">
            <w:pPr>
              <w:pStyle w:val="Other0"/>
              <w:shd w:val="clear" w:color="auto" w:fill="auto"/>
            </w:pPr>
            <w:r>
              <w:t>1527</w:t>
            </w:r>
          </w:p>
        </w:tc>
      </w:tr>
      <w:tr w:rsidR="00D97AA1" w:rsidRPr="00D97AA1" w:rsidTr="00624E0B">
        <w:trPr>
          <w:trHeight w:hRule="exact" w:val="26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2+2 axe</w:t>
            </w:r>
          </w:p>
        </w:tc>
      </w:tr>
      <w:tr w:rsidR="00B07A4E" w:rsidRPr="00D97AA1" w:rsidTr="00624E0B">
        <w:trPr>
          <w:trHeight w:hRule="exact" w:val="302"/>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23 tone, dar mai mică de 25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149</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348</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149</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348</w:t>
            </w:r>
          </w:p>
        </w:tc>
      </w:tr>
      <w:tr w:rsidR="00B07A4E" w:rsidRPr="00D97AA1" w:rsidTr="00624E0B">
        <w:trPr>
          <w:trHeight w:hRule="exact" w:val="254"/>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25 tone, dar mai mică de 26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348</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572</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348</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572</w:t>
            </w:r>
          </w:p>
        </w:tc>
      </w:tr>
      <w:tr w:rsidR="00B07A4E" w:rsidRPr="00D97AA1" w:rsidTr="00624E0B">
        <w:trPr>
          <w:trHeight w:hRule="exact" w:val="28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26 tone, dar mai mică de 28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572</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841</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572</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841</w:t>
            </w:r>
          </w:p>
        </w:tc>
      </w:tr>
      <w:tr w:rsidR="00B07A4E" w:rsidRPr="00D97AA1" w:rsidTr="00624E0B">
        <w:trPr>
          <w:trHeight w:hRule="exact" w:val="293"/>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28 tone, dar mai mică de 29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841</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1015</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841</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1015</w:t>
            </w:r>
          </w:p>
        </w:tc>
      </w:tr>
      <w:tr w:rsidR="00B07A4E" w:rsidRPr="00D97AA1" w:rsidTr="00624E0B">
        <w:trPr>
          <w:trHeight w:hRule="exact" w:val="27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5. Masa de cel puțin 29 tone, dar mai mică de 31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1015</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1666</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1015</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1667</w:t>
            </w:r>
          </w:p>
        </w:tc>
      </w:tr>
      <w:tr w:rsidR="00B07A4E" w:rsidRPr="00D97AA1" w:rsidTr="00624E0B">
        <w:trPr>
          <w:trHeight w:hRule="exact" w:val="28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6. Masa de cel puțin 31 tone, dar mai mică de 33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1666</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2313</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1667</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2314</w:t>
            </w:r>
          </w:p>
        </w:tc>
      </w:tr>
      <w:tr w:rsidR="00B07A4E" w:rsidRPr="00D97AA1" w:rsidTr="00624E0B">
        <w:trPr>
          <w:trHeight w:hRule="exact" w:val="288"/>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7. Masa de cel puțin 33 tone, dar mai mică de 36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2313</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3511</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2314</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3513</w:t>
            </w:r>
          </w:p>
        </w:tc>
      </w:tr>
      <w:tr w:rsidR="00B07A4E" w:rsidRPr="00D97AA1" w:rsidTr="00624E0B">
        <w:trPr>
          <w:trHeight w:hRule="exact" w:val="269"/>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8. Masa de cel puțin 36 tone, dar mai mică de 38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2313</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3511</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2314</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3513</w:t>
            </w:r>
          </w:p>
        </w:tc>
      </w:tr>
      <w:tr w:rsidR="00B07A4E" w:rsidRPr="00D97AA1" w:rsidTr="00624E0B">
        <w:trPr>
          <w:trHeight w:hRule="exact" w:val="293"/>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9. Masa de cel puțin 38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2313</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3511</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2314</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3513</w:t>
            </w:r>
          </w:p>
        </w:tc>
      </w:tr>
      <w:tr w:rsidR="00D97AA1" w:rsidRPr="00D97AA1" w:rsidTr="00624E0B">
        <w:trPr>
          <w:trHeight w:hRule="exact" w:val="314"/>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2+3 axe</w:t>
            </w:r>
          </w:p>
        </w:tc>
      </w:tr>
      <w:tr w:rsidR="00B07A4E" w:rsidRPr="00D97AA1" w:rsidTr="00624E0B">
        <w:trPr>
          <w:trHeight w:hRule="exact" w:val="307"/>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36 tone, dar mai mică de 38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1840</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2561</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1841</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2562</w:t>
            </w:r>
          </w:p>
        </w:tc>
      </w:tr>
      <w:tr w:rsidR="00B07A4E" w:rsidRPr="00D97AA1" w:rsidTr="00624E0B">
        <w:trPr>
          <w:trHeight w:hRule="exact" w:val="269"/>
          <w:jc w:val="center"/>
        </w:trPr>
        <w:tc>
          <w:tcPr>
            <w:tcW w:w="2481" w:type="pct"/>
            <w:tcBorders>
              <w:top w:val="single" w:sz="4" w:space="0" w:color="auto"/>
              <w:left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38 tone, dar mai mică de 40 tone</w:t>
            </w:r>
          </w:p>
        </w:tc>
        <w:tc>
          <w:tcPr>
            <w:tcW w:w="805"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2561</w:t>
            </w:r>
          </w:p>
        </w:tc>
        <w:tc>
          <w:tcPr>
            <w:tcW w:w="607" w:type="pct"/>
            <w:tcBorders>
              <w:top w:val="single" w:sz="4" w:space="0" w:color="auto"/>
              <w:left w:val="single" w:sz="4" w:space="0" w:color="auto"/>
            </w:tcBorders>
            <w:shd w:val="clear" w:color="auto" w:fill="FFFFFF"/>
            <w:vAlign w:val="bottom"/>
          </w:tcPr>
          <w:p w:rsidR="00B07A4E" w:rsidRDefault="00B07A4E" w:rsidP="009F4DCD">
            <w:pPr>
              <w:pStyle w:val="Other0"/>
              <w:shd w:val="clear" w:color="auto" w:fill="auto"/>
            </w:pPr>
            <w:r>
              <w:t>3481</w:t>
            </w:r>
          </w:p>
        </w:tc>
        <w:tc>
          <w:tcPr>
            <w:tcW w:w="606" w:type="pct"/>
            <w:tcBorders>
              <w:top w:val="single" w:sz="4" w:space="0" w:color="auto"/>
              <w:left w:val="single" w:sz="4" w:space="0" w:color="auto"/>
            </w:tcBorders>
            <w:shd w:val="clear" w:color="auto" w:fill="FFFFFF"/>
            <w:vAlign w:val="bottom"/>
          </w:tcPr>
          <w:p w:rsidR="00B07A4E" w:rsidRPr="00973D7C" w:rsidRDefault="00B07A4E" w:rsidP="009F4DCD">
            <w:pPr>
              <w:pStyle w:val="Other0"/>
              <w:shd w:val="clear" w:color="auto" w:fill="auto"/>
            </w:pPr>
            <w:r>
              <w:t>2562</w:t>
            </w:r>
          </w:p>
        </w:tc>
        <w:tc>
          <w:tcPr>
            <w:tcW w:w="501" w:type="pct"/>
            <w:tcBorders>
              <w:top w:val="single" w:sz="4" w:space="0" w:color="auto"/>
              <w:left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3483</w:t>
            </w:r>
          </w:p>
        </w:tc>
      </w:tr>
      <w:tr w:rsidR="00B07A4E" w:rsidRPr="00D97AA1" w:rsidTr="00624E0B">
        <w:trPr>
          <w:trHeight w:hRule="exact" w:val="302"/>
          <w:jc w:val="center"/>
        </w:trPr>
        <w:tc>
          <w:tcPr>
            <w:tcW w:w="2481" w:type="pct"/>
            <w:tcBorders>
              <w:top w:val="single" w:sz="4" w:space="0" w:color="auto"/>
              <w:left w:val="single" w:sz="4" w:space="0" w:color="auto"/>
              <w:bottom w:val="single" w:sz="4" w:space="0" w:color="auto"/>
            </w:tcBorders>
            <w:shd w:val="clear" w:color="auto" w:fill="FFFFFF"/>
            <w:vAlign w:val="bottom"/>
          </w:tcPr>
          <w:p w:rsidR="00B07A4E" w:rsidRPr="00D97AA1" w:rsidRDefault="00B07A4E" w:rsidP="00D97AA1">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40 tone</w:t>
            </w:r>
          </w:p>
        </w:tc>
        <w:tc>
          <w:tcPr>
            <w:tcW w:w="805" w:type="pct"/>
            <w:tcBorders>
              <w:top w:val="single" w:sz="4" w:space="0" w:color="auto"/>
              <w:left w:val="single" w:sz="4" w:space="0" w:color="auto"/>
              <w:bottom w:val="single" w:sz="4" w:space="0" w:color="auto"/>
            </w:tcBorders>
            <w:shd w:val="clear" w:color="auto" w:fill="FFFFFF"/>
            <w:vAlign w:val="bottom"/>
          </w:tcPr>
          <w:p w:rsidR="00B07A4E" w:rsidRDefault="00B07A4E" w:rsidP="009F4DCD">
            <w:pPr>
              <w:pStyle w:val="Other0"/>
              <w:shd w:val="clear" w:color="auto" w:fill="auto"/>
            </w:pPr>
            <w:r>
              <w:t>2561</w:t>
            </w:r>
          </w:p>
        </w:tc>
        <w:tc>
          <w:tcPr>
            <w:tcW w:w="607" w:type="pct"/>
            <w:tcBorders>
              <w:top w:val="single" w:sz="4" w:space="0" w:color="auto"/>
              <w:left w:val="single" w:sz="4" w:space="0" w:color="auto"/>
              <w:bottom w:val="single" w:sz="4" w:space="0" w:color="auto"/>
            </w:tcBorders>
            <w:shd w:val="clear" w:color="auto" w:fill="FFFFFF"/>
            <w:vAlign w:val="bottom"/>
          </w:tcPr>
          <w:p w:rsidR="00B07A4E" w:rsidRDefault="00B07A4E" w:rsidP="009F4DCD">
            <w:pPr>
              <w:pStyle w:val="Other0"/>
              <w:shd w:val="clear" w:color="auto" w:fill="auto"/>
            </w:pPr>
            <w:r>
              <w:t>3481</w:t>
            </w:r>
          </w:p>
        </w:tc>
        <w:tc>
          <w:tcPr>
            <w:tcW w:w="606" w:type="pct"/>
            <w:tcBorders>
              <w:top w:val="single" w:sz="4" w:space="0" w:color="auto"/>
              <w:left w:val="single" w:sz="4" w:space="0" w:color="auto"/>
              <w:bottom w:val="single" w:sz="4" w:space="0" w:color="auto"/>
            </w:tcBorders>
            <w:shd w:val="clear" w:color="auto" w:fill="FFFFFF"/>
            <w:vAlign w:val="bottom"/>
          </w:tcPr>
          <w:p w:rsidR="00B07A4E" w:rsidRPr="00973D7C" w:rsidRDefault="00B07A4E" w:rsidP="009F4DCD">
            <w:pPr>
              <w:pStyle w:val="Other0"/>
              <w:shd w:val="clear" w:color="auto" w:fill="auto"/>
            </w:pPr>
            <w:r>
              <w:t>2562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bottom"/>
          </w:tcPr>
          <w:p w:rsidR="00B07A4E" w:rsidRPr="00973D7C" w:rsidRDefault="00B07A4E" w:rsidP="009F4DCD">
            <w:pPr>
              <w:pStyle w:val="Other0"/>
              <w:shd w:val="clear" w:color="auto" w:fill="auto"/>
            </w:pPr>
            <w:r>
              <w:t>3483</w:t>
            </w:r>
          </w:p>
        </w:tc>
      </w:tr>
    </w:tbl>
    <w:p w:rsidR="00D97AA1" w:rsidRPr="00D97AA1" w:rsidRDefault="00D97AA1" w:rsidP="00D97AA1">
      <w:pPr>
        <w:spacing w:line="1" w:lineRule="exact"/>
        <w:rPr>
          <w:sz w:val="2"/>
          <w:szCs w:val="2"/>
        </w:rPr>
      </w:pPr>
    </w:p>
    <w:tbl>
      <w:tblPr>
        <w:tblpPr w:leftFromText="180" w:rightFromText="180" w:vertAnchor="page" w:horzAnchor="margin" w:tblpY="1140"/>
        <w:tblOverlap w:val="never"/>
        <w:tblW w:w="0" w:type="auto"/>
        <w:tblLayout w:type="fixed"/>
        <w:tblCellMar>
          <w:left w:w="10" w:type="dxa"/>
          <w:right w:w="10" w:type="dxa"/>
        </w:tblCellMar>
        <w:tblLook w:val="04A0" w:firstRow="1" w:lastRow="0" w:firstColumn="1" w:lastColumn="0" w:noHBand="0" w:noVBand="1"/>
      </w:tblPr>
      <w:tblGrid>
        <w:gridCol w:w="7824"/>
        <w:gridCol w:w="2539"/>
        <w:gridCol w:w="1915"/>
        <w:gridCol w:w="1910"/>
        <w:gridCol w:w="1579"/>
      </w:tblGrid>
      <w:tr w:rsidR="00D97AA1" w:rsidRPr="00D97AA1" w:rsidTr="00624E0B">
        <w:trPr>
          <w:trHeight w:hRule="exact" w:val="290"/>
        </w:trPr>
        <w:tc>
          <w:tcPr>
            <w:tcW w:w="15767" w:type="dxa"/>
            <w:gridSpan w:val="5"/>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lastRenderedPageBreak/>
              <w:t>Vehicule cu 3+2 axe</w:t>
            </w:r>
          </w:p>
        </w:tc>
      </w:tr>
      <w:tr w:rsidR="00B07A4E" w:rsidRPr="00D97AA1" w:rsidTr="00624E0B">
        <w:trPr>
          <w:trHeight w:hRule="exact" w:val="437"/>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36 tone, dar mai mică de 38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1626</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2258</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1627</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2259</w:t>
            </w:r>
          </w:p>
        </w:tc>
      </w:tr>
      <w:tr w:rsidR="00B07A4E" w:rsidRPr="00D97AA1" w:rsidTr="00624E0B">
        <w:trPr>
          <w:trHeight w:hRule="exact" w:val="264"/>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38 tone, dar mai mică de 40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2258</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3123</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2259</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3124</w:t>
            </w:r>
          </w:p>
        </w:tc>
      </w:tr>
      <w:tr w:rsidR="00B07A4E" w:rsidRPr="00D97AA1" w:rsidTr="00624E0B">
        <w:trPr>
          <w:trHeight w:hRule="exact" w:val="278"/>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40 tone, dar mai mică de 44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3123</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4620</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3124</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4622</w:t>
            </w:r>
          </w:p>
        </w:tc>
      </w:tr>
      <w:tr w:rsidR="00B07A4E" w:rsidRPr="00D97AA1" w:rsidTr="00624E0B">
        <w:trPr>
          <w:trHeight w:hRule="exact" w:val="278"/>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44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3123</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4620</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3124</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4622</w:t>
            </w:r>
          </w:p>
        </w:tc>
      </w:tr>
      <w:tr w:rsidR="00D97AA1" w:rsidRPr="00D97AA1" w:rsidTr="00624E0B">
        <w:trPr>
          <w:trHeight w:hRule="exact" w:val="298"/>
        </w:trPr>
        <w:tc>
          <w:tcPr>
            <w:tcW w:w="15767" w:type="dxa"/>
            <w:gridSpan w:val="5"/>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Vehicule cu 3+3 axe</w:t>
            </w:r>
          </w:p>
        </w:tc>
      </w:tr>
      <w:tr w:rsidR="00B07A4E" w:rsidRPr="00D97AA1" w:rsidTr="00624E0B">
        <w:trPr>
          <w:trHeight w:hRule="exact" w:val="302"/>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Masa de cel puțin 36 tone, dar mai mică de 38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925</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1119</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925</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1119</w:t>
            </w:r>
          </w:p>
        </w:tc>
      </w:tr>
      <w:tr w:rsidR="00B07A4E" w:rsidRPr="00D97AA1" w:rsidTr="00624E0B">
        <w:trPr>
          <w:trHeight w:hRule="exact" w:val="384"/>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Masa de cel puțin 38 tone, dar mai mică de 40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1119</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1671</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1119</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1672</w:t>
            </w:r>
          </w:p>
        </w:tc>
      </w:tr>
      <w:tr w:rsidR="00B07A4E" w:rsidRPr="00D97AA1" w:rsidTr="00624E0B">
        <w:trPr>
          <w:trHeight w:hRule="exact" w:val="293"/>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Masa de cel puțin 40 tone, dar mai mică de 44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1671</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2661</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1672</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2662</w:t>
            </w:r>
          </w:p>
        </w:tc>
      </w:tr>
      <w:tr w:rsidR="00B07A4E" w:rsidRPr="00D97AA1" w:rsidTr="00624E0B">
        <w:trPr>
          <w:trHeight w:hRule="exact" w:val="298"/>
        </w:trPr>
        <w:tc>
          <w:tcPr>
            <w:tcW w:w="7824" w:type="dxa"/>
            <w:tcBorders>
              <w:top w:val="single" w:sz="4" w:space="0" w:color="auto"/>
              <w:left w:val="single" w:sz="4" w:space="0" w:color="auto"/>
            </w:tcBorders>
            <w:shd w:val="clear" w:color="auto" w:fill="FFFFFF"/>
            <w:vAlign w:val="bottom"/>
          </w:tcPr>
          <w:p w:rsidR="00B07A4E" w:rsidRPr="00D97AA1" w:rsidRDefault="00B07A4E" w:rsidP="00B07A4E">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Masa de cel puțin 44 tone</w:t>
            </w:r>
          </w:p>
        </w:tc>
        <w:tc>
          <w:tcPr>
            <w:tcW w:w="2539"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1671</w:t>
            </w:r>
          </w:p>
        </w:tc>
        <w:tc>
          <w:tcPr>
            <w:tcW w:w="1915" w:type="dxa"/>
            <w:tcBorders>
              <w:top w:val="single" w:sz="4" w:space="0" w:color="auto"/>
              <w:left w:val="single" w:sz="4" w:space="0" w:color="auto"/>
            </w:tcBorders>
            <w:shd w:val="clear" w:color="auto" w:fill="FFFFFF"/>
            <w:vAlign w:val="bottom"/>
          </w:tcPr>
          <w:p w:rsidR="00B07A4E" w:rsidRDefault="00B07A4E" w:rsidP="00B07A4E">
            <w:pPr>
              <w:pStyle w:val="Other0"/>
              <w:shd w:val="clear" w:color="auto" w:fill="auto"/>
            </w:pPr>
            <w:r>
              <w:t>2661</w:t>
            </w:r>
          </w:p>
        </w:tc>
        <w:tc>
          <w:tcPr>
            <w:tcW w:w="1910" w:type="dxa"/>
            <w:tcBorders>
              <w:top w:val="single" w:sz="4" w:space="0" w:color="auto"/>
              <w:left w:val="single" w:sz="4" w:space="0" w:color="auto"/>
            </w:tcBorders>
            <w:shd w:val="clear" w:color="auto" w:fill="FFFFFF"/>
            <w:vAlign w:val="bottom"/>
          </w:tcPr>
          <w:p w:rsidR="00B07A4E" w:rsidRPr="00973D7C" w:rsidRDefault="00B07A4E" w:rsidP="00B07A4E">
            <w:pPr>
              <w:pStyle w:val="Other0"/>
              <w:shd w:val="clear" w:color="auto" w:fill="auto"/>
            </w:pPr>
            <w:r>
              <w:t>1672</w:t>
            </w:r>
          </w:p>
        </w:tc>
        <w:tc>
          <w:tcPr>
            <w:tcW w:w="1579" w:type="dxa"/>
            <w:tcBorders>
              <w:top w:val="single" w:sz="4" w:space="0" w:color="auto"/>
              <w:left w:val="single" w:sz="4" w:space="0" w:color="auto"/>
              <w:right w:val="single" w:sz="4" w:space="0" w:color="auto"/>
            </w:tcBorders>
            <w:shd w:val="clear" w:color="auto" w:fill="FFFFFF"/>
            <w:vAlign w:val="bottom"/>
          </w:tcPr>
          <w:p w:rsidR="00B07A4E" w:rsidRPr="00973D7C" w:rsidRDefault="00B07A4E" w:rsidP="00B07A4E">
            <w:pPr>
              <w:pStyle w:val="Other0"/>
              <w:shd w:val="clear" w:color="auto" w:fill="auto"/>
            </w:pPr>
            <w:r>
              <w:t>2662</w:t>
            </w:r>
          </w:p>
        </w:tc>
      </w:tr>
      <w:tr w:rsidR="00D97AA1" w:rsidRPr="00D97AA1" w:rsidTr="001462C5">
        <w:trPr>
          <w:trHeight w:hRule="exact" w:val="301"/>
        </w:trPr>
        <w:tc>
          <w:tcPr>
            <w:tcW w:w="7824" w:type="dxa"/>
            <w:tcBorders>
              <w:top w:val="single" w:sz="4" w:space="0" w:color="auto"/>
              <w:left w:val="single" w:sz="4" w:space="0" w:color="auto"/>
              <w:bottom w:val="single" w:sz="4" w:space="0" w:color="auto"/>
            </w:tcBorders>
            <w:shd w:val="clear" w:color="auto" w:fill="FFFFFF"/>
          </w:tcPr>
          <w:p w:rsidR="00D97AA1" w:rsidRPr="00D97AA1" w:rsidRDefault="00D97AA1" w:rsidP="00D97AA1">
            <w:pPr>
              <w:rPr>
                <w:sz w:val="10"/>
                <w:szCs w:val="10"/>
              </w:rPr>
            </w:pPr>
          </w:p>
          <w:p w:rsidR="00D97AA1" w:rsidRPr="00D97AA1" w:rsidRDefault="00D97AA1" w:rsidP="00D97AA1">
            <w:pPr>
              <w:rPr>
                <w:sz w:val="10"/>
                <w:szCs w:val="10"/>
              </w:rPr>
            </w:pPr>
          </w:p>
        </w:tc>
        <w:tc>
          <w:tcPr>
            <w:tcW w:w="2539" w:type="dxa"/>
            <w:tcBorders>
              <w:top w:val="single" w:sz="4" w:space="0" w:color="auto"/>
              <w:left w:val="single" w:sz="4" w:space="0" w:color="auto"/>
              <w:bottom w:val="single" w:sz="4" w:space="0" w:color="auto"/>
            </w:tcBorders>
            <w:shd w:val="clear" w:color="auto" w:fill="FFFFFF"/>
          </w:tcPr>
          <w:p w:rsidR="00D97AA1" w:rsidRPr="00D97AA1" w:rsidRDefault="00D97AA1" w:rsidP="00D97AA1">
            <w:pPr>
              <w:rPr>
                <w:sz w:val="10"/>
                <w:szCs w:val="10"/>
              </w:rPr>
            </w:pPr>
          </w:p>
        </w:tc>
        <w:tc>
          <w:tcPr>
            <w:tcW w:w="1915" w:type="dxa"/>
            <w:tcBorders>
              <w:top w:val="single" w:sz="4" w:space="0" w:color="auto"/>
              <w:left w:val="single" w:sz="4" w:space="0" w:color="auto"/>
              <w:bottom w:val="single" w:sz="4" w:space="0" w:color="auto"/>
            </w:tcBorders>
            <w:shd w:val="clear" w:color="auto" w:fill="FFFFFF"/>
          </w:tcPr>
          <w:p w:rsidR="00D97AA1" w:rsidRPr="00D97AA1" w:rsidRDefault="00D97AA1" w:rsidP="00D97AA1">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D97AA1" w:rsidRPr="00D97AA1" w:rsidRDefault="00D97AA1" w:rsidP="00D97AA1">
            <w:pPr>
              <w:rPr>
                <w:sz w:val="10"/>
                <w:szCs w:val="10"/>
              </w:rPr>
            </w:pP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D97AA1" w:rsidRPr="00D97AA1" w:rsidRDefault="00D97AA1" w:rsidP="00D97AA1">
            <w:pPr>
              <w:rPr>
                <w:sz w:val="10"/>
                <w:szCs w:val="10"/>
              </w:rPr>
            </w:pPr>
          </w:p>
        </w:tc>
      </w:tr>
    </w:tbl>
    <w:p w:rsidR="00D97AA1" w:rsidRPr="00D97AA1" w:rsidRDefault="00D97AA1" w:rsidP="00D97AA1">
      <w:pPr>
        <w:spacing w:after="426" w:line="14" w:lineRule="exact"/>
      </w:pPr>
    </w:p>
    <w:p w:rsidR="00D97AA1" w:rsidRPr="00D97AA1" w:rsidRDefault="00D97AA1" w:rsidP="00D97AA1">
      <w:pPr>
        <w:spacing w:line="1" w:lineRule="exact"/>
        <w:rPr>
          <w:sz w:val="2"/>
          <w:szCs w:val="2"/>
        </w:rPr>
      </w:pPr>
    </w:p>
    <w:p w:rsidR="00D97AA1" w:rsidRPr="00D97AA1" w:rsidRDefault="00D97AA1" w:rsidP="00D97AA1">
      <w:pPr>
        <w:tabs>
          <w:tab w:val="left" w:pos="1290"/>
          <w:tab w:val="left" w:pos="11385"/>
        </w:tabs>
        <w:rPr>
          <w:sz w:val="28"/>
          <w:szCs w:val="28"/>
        </w:rPr>
      </w:pPr>
    </w:p>
    <w:p w:rsidR="00D97AA1" w:rsidRPr="00D97AA1" w:rsidRDefault="00D97AA1" w:rsidP="00D97AA1">
      <w:pPr>
        <w:tabs>
          <w:tab w:val="left" w:pos="1290"/>
          <w:tab w:val="left" w:pos="11385"/>
        </w:tabs>
        <w:rPr>
          <w:sz w:val="28"/>
          <w:szCs w:val="28"/>
        </w:rPr>
      </w:pPr>
    </w:p>
    <w:tbl>
      <w:tblPr>
        <w:tblpPr w:leftFromText="180" w:rightFromText="180" w:vertAnchor="text" w:horzAnchor="margin" w:tblpY="95"/>
        <w:tblOverlap w:val="never"/>
        <w:tblW w:w="16191" w:type="dxa"/>
        <w:tblLayout w:type="fixed"/>
        <w:tblCellMar>
          <w:left w:w="10" w:type="dxa"/>
          <w:right w:w="10" w:type="dxa"/>
        </w:tblCellMar>
        <w:tblLook w:val="04A0" w:firstRow="1" w:lastRow="0" w:firstColumn="1" w:lastColumn="0" w:noHBand="0" w:noVBand="1"/>
      </w:tblPr>
      <w:tblGrid>
        <w:gridCol w:w="5794"/>
        <w:gridCol w:w="3686"/>
        <w:gridCol w:w="6587"/>
        <w:gridCol w:w="53"/>
        <w:gridCol w:w="71"/>
      </w:tblGrid>
      <w:tr w:rsidR="00D97AA1" w:rsidRPr="00D97AA1" w:rsidTr="00D97AA1">
        <w:trPr>
          <w:gridAfter w:val="2"/>
          <w:wAfter w:w="124" w:type="dxa"/>
          <w:trHeight w:hRule="exact" w:val="950"/>
        </w:trPr>
        <w:tc>
          <w:tcPr>
            <w:tcW w:w="16067" w:type="dxa"/>
            <w:gridSpan w:val="3"/>
            <w:tcBorders>
              <w:top w:val="single" w:sz="4" w:space="0" w:color="auto"/>
              <w:left w:val="single" w:sz="4" w:space="0" w:color="auto"/>
              <w:right w:val="single" w:sz="4" w:space="0" w:color="auto"/>
            </w:tcBorders>
            <w:shd w:val="clear" w:color="auto" w:fill="FFFFFF"/>
            <w:vAlign w:val="center"/>
          </w:tcPr>
          <w:p w:rsidR="00D97AA1" w:rsidRPr="00D97AA1" w:rsidRDefault="00D97AA1" w:rsidP="00D97AA1">
            <w:pPr>
              <w:ind w:left="840" w:hanging="340"/>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 xml:space="preserve">10. În cazul unei </w:t>
            </w:r>
            <w:r w:rsidRPr="00D97AA1">
              <w:rPr>
                <w:rFonts w:ascii="Times New Roman" w:eastAsia="Times New Roman" w:hAnsi="Times New Roman" w:cs="Times New Roman"/>
                <w:b/>
                <w:bCs/>
                <w:color w:val="auto"/>
                <w:sz w:val="22"/>
                <w:szCs w:val="22"/>
                <w:lang w:eastAsia="en-US" w:bidi="ar-SA"/>
              </w:rPr>
              <w:t xml:space="preserve">remorci, al unei semiremorci sau rulote care nu face parte dintr-o combinație de autovehicule prevăzută </w:t>
            </w:r>
            <w:r w:rsidRPr="00D97AA1">
              <w:rPr>
                <w:rFonts w:ascii="Times New Roman" w:eastAsia="Times New Roman" w:hAnsi="Times New Roman" w:cs="Times New Roman"/>
                <w:color w:val="auto"/>
                <w:sz w:val="22"/>
                <w:szCs w:val="22"/>
                <w:lang w:eastAsia="en-US" w:bidi="ar-SA"/>
              </w:rPr>
              <w:t>la pct.10 taxa asupra mijlocului de transport este egală cu suma corespunzătoare din tabelul următor:</w:t>
            </w:r>
          </w:p>
        </w:tc>
      </w:tr>
      <w:tr w:rsidR="00B07A4E" w:rsidRPr="00D97AA1" w:rsidTr="00B07A4E">
        <w:trPr>
          <w:gridAfter w:val="1"/>
          <w:wAfter w:w="71" w:type="dxa"/>
          <w:trHeight w:hRule="exact" w:val="609"/>
        </w:trPr>
        <w:tc>
          <w:tcPr>
            <w:tcW w:w="5794" w:type="dxa"/>
            <w:tcBorders>
              <w:top w:val="single" w:sz="4" w:space="0" w:color="auto"/>
              <w:left w:val="single" w:sz="4" w:space="0" w:color="auto"/>
            </w:tcBorders>
            <w:shd w:val="clear" w:color="auto" w:fill="FFFFFF"/>
            <w:vAlign w:val="bottom"/>
          </w:tcPr>
          <w:p w:rsidR="00B07A4E" w:rsidRPr="00D97AA1" w:rsidRDefault="00B07A4E" w:rsidP="00D97AA1">
            <w:pPr>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Masa totală maximă autorizată</w:t>
            </w:r>
          </w:p>
        </w:tc>
        <w:tc>
          <w:tcPr>
            <w:tcW w:w="3686" w:type="dxa"/>
            <w:tcBorders>
              <w:top w:val="single" w:sz="4" w:space="0" w:color="auto"/>
              <w:left w:val="single" w:sz="4" w:space="0" w:color="auto"/>
            </w:tcBorders>
            <w:shd w:val="clear" w:color="auto" w:fill="FFFFFF"/>
          </w:tcPr>
          <w:p w:rsidR="00B07A4E" w:rsidRPr="00D97AA1" w:rsidRDefault="00B07A4E" w:rsidP="00D97AA1">
            <w:pPr>
              <w:spacing w:before="140"/>
              <w:jc w:val="cente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b/>
                <w:bCs/>
                <w:color w:val="auto"/>
                <w:sz w:val="22"/>
                <w:szCs w:val="22"/>
                <w:lang w:eastAsia="en-US" w:bidi="ar-SA"/>
              </w:rPr>
              <w:t>Nivelurile prac</w:t>
            </w:r>
            <w:r>
              <w:rPr>
                <w:rFonts w:ascii="Times New Roman" w:eastAsia="Times New Roman" w:hAnsi="Times New Roman" w:cs="Times New Roman"/>
                <w:b/>
                <w:bCs/>
                <w:color w:val="auto"/>
                <w:sz w:val="22"/>
                <w:szCs w:val="22"/>
                <w:lang w:eastAsia="en-US" w:bidi="ar-SA"/>
              </w:rPr>
              <w:t>ticate în anul 2024</w:t>
            </w:r>
          </w:p>
        </w:tc>
        <w:tc>
          <w:tcPr>
            <w:tcW w:w="6640" w:type="dxa"/>
            <w:gridSpan w:val="2"/>
            <w:tcBorders>
              <w:top w:val="single" w:sz="4" w:space="0" w:color="auto"/>
              <w:left w:val="single" w:sz="4" w:space="0" w:color="auto"/>
            </w:tcBorders>
            <w:shd w:val="clear" w:color="auto" w:fill="FFFFFF"/>
          </w:tcPr>
          <w:p w:rsidR="00B07A4E" w:rsidRPr="00D97AA1" w:rsidRDefault="00B07A4E" w:rsidP="00D97AA1">
            <w:pPr>
              <w:spacing w:before="140"/>
              <w:jc w:val="cente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b/>
                <w:bCs/>
                <w:color w:val="auto"/>
                <w:sz w:val="22"/>
                <w:szCs w:val="22"/>
                <w:lang w:eastAsia="en-US" w:bidi="ar-SA"/>
              </w:rPr>
              <w:t>Nivelurile aplicabile  în anul 2025</w:t>
            </w:r>
          </w:p>
        </w:tc>
      </w:tr>
      <w:tr w:rsidR="001362BD" w:rsidRPr="00D97AA1" w:rsidTr="00B07A4E">
        <w:trPr>
          <w:gridAfter w:val="1"/>
          <w:wAfter w:w="71" w:type="dxa"/>
          <w:trHeight w:hRule="exact" w:val="461"/>
        </w:trPr>
        <w:tc>
          <w:tcPr>
            <w:tcW w:w="5794" w:type="dxa"/>
            <w:tcBorders>
              <w:top w:val="single" w:sz="4" w:space="0" w:color="auto"/>
              <w:left w:val="single" w:sz="4" w:space="0" w:color="auto"/>
            </w:tcBorders>
            <w:shd w:val="clear" w:color="auto" w:fill="FFFFFF"/>
            <w:vAlign w:val="bottom"/>
          </w:tcPr>
          <w:p w:rsidR="001362BD" w:rsidRPr="00D97AA1" w:rsidRDefault="001362BD" w:rsidP="001362BD">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1. Până la 1 tonă, inclusiv</w:t>
            </w:r>
          </w:p>
        </w:tc>
        <w:tc>
          <w:tcPr>
            <w:tcW w:w="3686" w:type="dxa"/>
            <w:tcBorders>
              <w:top w:val="single" w:sz="4" w:space="0" w:color="auto"/>
              <w:left w:val="single" w:sz="4" w:space="0" w:color="auto"/>
            </w:tcBorders>
            <w:shd w:val="clear" w:color="auto" w:fill="FFFFFF"/>
            <w:vAlign w:val="bottom"/>
          </w:tcPr>
          <w:p w:rsidR="001362BD" w:rsidRPr="00973D7C" w:rsidRDefault="001362BD" w:rsidP="001362BD">
            <w:pPr>
              <w:pStyle w:val="Other0"/>
              <w:shd w:val="clear" w:color="auto" w:fill="auto"/>
            </w:pPr>
            <w:r>
              <w:t>11</w:t>
            </w:r>
          </w:p>
        </w:tc>
        <w:tc>
          <w:tcPr>
            <w:tcW w:w="6640" w:type="dxa"/>
            <w:gridSpan w:val="2"/>
            <w:tcBorders>
              <w:top w:val="single" w:sz="4" w:space="0" w:color="auto"/>
              <w:left w:val="single" w:sz="4" w:space="0" w:color="auto"/>
              <w:bottom w:val="single" w:sz="4" w:space="0" w:color="auto"/>
            </w:tcBorders>
            <w:shd w:val="clear" w:color="auto" w:fill="FFFFFF"/>
            <w:vAlign w:val="bottom"/>
          </w:tcPr>
          <w:p w:rsidR="001362BD" w:rsidRPr="003D6041" w:rsidRDefault="001362BD" w:rsidP="001362BD">
            <w:pPr>
              <w:pStyle w:val="Other0"/>
              <w:shd w:val="clear" w:color="auto" w:fill="auto"/>
              <w:rPr>
                <w:color w:val="000000" w:themeColor="text1"/>
              </w:rPr>
            </w:pPr>
            <w:r w:rsidRPr="003D6041">
              <w:rPr>
                <w:color w:val="000000" w:themeColor="text1"/>
              </w:rPr>
              <w:t>13</w:t>
            </w:r>
          </w:p>
        </w:tc>
      </w:tr>
      <w:tr w:rsidR="001362BD" w:rsidRPr="00D97AA1" w:rsidTr="00B07A4E">
        <w:trPr>
          <w:gridAfter w:val="1"/>
          <w:wAfter w:w="71" w:type="dxa"/>
          <w:trHeight w:hRule="exact" w:val="461"/>
        </w:trPr>
        <w:tc>
          <w:tcPr>
            <w:tcW w:w="5794" w:type="dxa"/>
            <w:tcBorders>
              <w:top w:val="single" w:sz="4" w:space="0" w:color="auto"/>
              <w:left w:val="single" w:sz="4" w:space="0" w:color="auto"/>
            </w:tcBorders>
            <w:shd w:val="clear" w:color="auto" w:fill="FFFFFF"/>
            <w:vAlign w:val="bottom"/>
          </w:tcPr>
          <w:p w:rsidR="001362BD" w:rsidRPr="00D97AA1" w:rsidRDefault="001362BD" w:rsidP="001362BD">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2. Peste 1 tonă, dar nu mai mult de 3 tone</w:t>
            </w:r>
          </w:p>
        </w:tc>
        <w:tc>
          <w:tcPr>
            <w:tcW w:w="3686" w:type="dxa"/>
            <w:tcBorders>
              <w:top w:val="single" w:sz="4" w:space="0" w:color="auto"/>
              <w:left w:val="single" w:sz="4" w:space="0" w:color="auto"/>
            </w:tcBorders>
            <w:shd w:val="clear" w:color="auto" w:fill="FFFFFF"/>
            <w:vAlign w:val="bottom"/>
          </w:tcPr>
          <w:p w:rsidR="001362BD" w:rsidRPr="00973D7C" w:rsidRDefault="001362BD" w:rsidP="001362BD">
            <w:pPr>
              <w:pStyle w:val="Other0"/>
              <w:shd w:val="clear" w:color="auto" w:fill="auto"/>
            </w:pPr>
            <w:r>
              <w:t>40</w:t>
            </w:r>
          </w:p>
        </w:tc>
        <w:tc>
          <w:tcPr>
            <w:tcW w:w="6640" w:type="dxa"/>
            <w:gridSpan w:val="2"/>
            <w:tcBorders>
              <w:top w:val="single" w:sz="4" w:space="0" w:color="auto"/>
              <w:left w:val="single" w:sz="4" w:space="0" w:color="auto"/>
            </w:tcBorders>
            <w:shd w:val="clear" w:color="auto" w:fill="FFFFFF"/>
            <w:vAlign w:val="bottom"/>
          </w:tcPr>
          <w:p w:rsidR="001362BD" w:rsidRPr="003D6041" w:rsidRDefault="001362BD" w:rsidP="001362BD">
            <w:pPr>
              <w:pStyle w:val="Other0"/>
              <w:shd w:val="clear" w:color="auto" w:fill="auto"/>
              <w:rPr>
                <w:color w:val="000000" w:themeColor="text1"/>
              </w:rPr>
            </w:pPr>
            <w:r w:rsidRPr="003D6041">
              <w:rPr>
                <w:color w:val="000000" w:themeColor="text1"/>
              </w:rPr>
              <w:t>46</w:t>
            </w:r>
          </w:p>
        </w:tc>
      </w:tr>
      <w:tr w:rsidR="001362BD" w:rsidRPr="00D97AA1" w:rsidTr="00B07A4E">
        <w:trPr>
          <w:gridAfter w:val="1"/>
          <w:wAfter w:w="71" w:type="dxa"/>
          <w:trHeight w:hRule="exact" w:val="461"/>
        </w:trPr>
        <w:tc>
          <w:tcPr>
            <w:tcW w:w="5794" w:type="dxa"/>
            <w:tcBorders>
              <w:top w:val="single" w:sz="4" w:space="0" w:color="auto"/>
              <w:left w:val="single" w:sz="4" w:space="0" w:color="auto"/>
            </w:tcBorders>
            <w:shd w:val="clear" w:color="auto" w:fill="FFFFFF"/>
            <w:vAlign w:val="bottom"/>
          </w:tcPr>
          <w:p w:rsidR="001362BD" w:rsidRPr="00D97AA1" w:rsidRDefault="001362BD" w:rsidP="001362BD">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3. Peste 3 tone, dar nu mai mult de 5 tone</w:t>
            </w:r>
          </w:p>
        </w:tc>
        <w:tc>
          <w:tcPr>
            <w:tcW w:w="3686" w:type="dxa"/>
            <w:tcBorders>
              <w:top w:val="single" w:sz="4" w:space="0" w:color="auto"/>
              <w:left w:val="single" w:sz="4" w:space="0" w:color="auto"/>
            </w:tcBorders>
            <w:shd w:val="clear" w:color="auto" w:fill="FFFFFF"/>
            <w:vAlign w:val="bottom"/>
          </w:tcPr>
          <w:p w:rsidR="001362BD" w:rsidRPr="00973D7C" w:rsidRDefault="001362BD" w:rsidP="001362BD">
            <w:pPr>
              <w:pStyle w:val="Other0"/>
              <w:shd w:val="clear" w:color="auto" w:fill="auto"/>
            </w:pPr>
            <w:r>
              <w:t>61</w:t>
            </w:r>
          </w:p>
        </w:tc>
        <w:tc>
          <w:tcPr>
            <w:tcW w:w="6640" w:type="dxa"/>
            <w:gridSpan w:val="2"/>
            <w:tcBorders>
              <w:top w:val="single" w:sz="4" w:space="0" w:color="auto"/>
              <w:left w:val="single" w:sz="4" w:space="0" w:color="auto"/>
            </w:tcBorders>
            <w:shd w:val="clear" w:color="auto" w:fill="FFFFFF"/>
            <w:vAlign w:val="bottom"/>
          </w:tcPr>
          <w:p w:rsidR="001362BD" w:rsidRPr="003D6041" w:rsidRDefault="001362BD" w:rsidP="001362BD">
            <w:pPr>
              <w:pStyle w:val="Other0"/>
              <w:shd w:val="clear" w:color="auto" w:fill="auto"/>
              <w:rPr>
                <w:color w:val="000000" w:themeColor="text1"/>
              </w:rPr>
            </w:pPr>
            <w:r w:rsidRPr="003D6041">
              <w:rPr>
                <w:color w:val="000000" w:themeColor="text1"/>
              </w:rPr>
              <w:t>69</w:t>
            </w:r>
          </w:p>
        </w:tc>
      </w:tr>
      <w:tr w:rsidR="001362BD" w:rsidRPr="00D97AA1" w:rsidTr="00B07A4E">
        <w:trPr>
          <w:gridAfter w:val="1"/>
          <w:wAfter w:w="71" w:type="dxa"/>
          <w:trHeight w:hRule="exact" w:val="461"/>
        </w:trPr>
        <w:tc>
          <w:tcPr>
            <w:tcW w:w="5794" w:type="dxa"/>
            <w:tcBorders>
              <w:top w:val="single" w:sz="4" w:space="0" w:color="auto"/>
              <w:left w:val="single" w:sz="4" w:space="0" w:color="auto"/>
              <w:bottom w:val="single" w:sz="4" w:space="0" w:color="auto"/>
            </w:tcBorders>
            <w:shd w:val="clear" w:color="auto" w:fill="FFFFFF"/>
            <w:vAlign w:val="center"/>
          </w:tcPr>
          <w:p w:rsidR="001362BD" w:rsidRPr="00D97AA1" w:rsidRDefault="001362BD" w:rsidP="001362BD">
            <w:pPr>
              <w:rPr>
                <w:rFonts w:ascii="Times New Roman" w:eastAsia="Times New Roman" w:hAnsi="Times New Roman" w:cs="Times New Roman"/>
                <w:color w:val="auto"/>
                <w:sz w:val="22"/>
                <w:szCs w:val="22"/>
                <w:lang w:eastAsia="en-US" w:bidi="ar-SA"/>
              </w:rPr>
            </w:pPr>
            <w:r w:rsidRPr="00D97AA1">
              <w:rPr>
                <w:rFonts w:ascii="Times New Roman" w:eastAsia="Times New Roman" w:hAnsi="Times New Roman" w:cs="Times New Roman"/>
                <w:color w:val="auto"/>
                <w:sz w:val="22"/>
                <w:szCs w:val="22"/>
                <w:lang w:eastAsia="en-US" w:bidi="ar-SA"/>
              </w:rPr>
              <w:t>4. Peste 5 tone</w:t>
            </w:r>
          </w:p>
        </w:tc>
        <w:tc>
          <w:tcPr>
            <w:tcW w:w="3686" w:type="dxa"/>
            <w:tcBorders>
              <w:top w:val="single" w:sz="4" w:space="0" w:color="auto"/>
              <w:left w:val="single" w:sz="4" w:space="0" w:color="auto"/>
              <w:bottom w:val="single" w:sz="4" w:space="0" w:color="auto"/>
            </w:tcBorders>
            <w:shd w:val="clear" w:color="auto" w:fill="FFFFFF"/>
            <w:vAlign w:val="bottom"/>
          </w:tcPr>
          <w:p w:rsidR="001362BD" w:rsidRPr="00973D7C" w:rsidRDefault="001362BD" w:rsidP="001362BD">
            <w:pPr>
              <w:pStyle w:val="Other0"/>
              <w:shd w:val="clear" w:color="auto" w:fill="auto"/>
            </w:pPr>
            <w:r>
              <w:t>77</w:t>
            </w:r>
          </w:p>
        </w:tc>
        <w:tc>
          <w:tcPr>
            <w:tcW w:w="6640" w:type="dxa"/>
            <w:gridSpan w:val="2"/>
            <w:tcBorders>
              <w:top w:val="single" w:sz="4" w:space="0" w:color="auto"/>
              <w:left w:val="single" w:sz="4" w:space="0" w:color="auto"/>
              <w:bottom w:val="single" w:sz="4" w:space="0" w:color="auto"/>
            </w:tcBorders>
            <w:shd w:val="clear" w:color="auto" w:fill="FFFFFF"/>
            <w:vAlign w:val="bottom"/>
          </w:tcPr>
          <w:p w:rsidR="001362BD" w:rsidRPr="003D6041" w:rsidRDefault="001362BD" w:rsidP="001362BD">
            <w:pPr>
              <w:pStyle w:val="Other0"/>
              <w:shd w:val="clear" w:color="auto" w:fill="auto"/>
              <w:rPr>
                <w:color w:val="000000" w:themeColor="text1"/>
              </w:rPr>
            </w:pPr>
            <w:r w:rsidRPr="003D6041">
              <w:rPr>
                <w:color w:val="000000" w:themeColor="text1"/>
              </w:rPr>
              <w:t>88</w:t>
            </w:r>
          </w:p>
        </w:tc>
      </w:tr>
      <w:tr w:rsidR="00D97AA1" w:rsidTr="00D97AA1">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16191" w:type="dxa"/>
            <w:gridSpan w:val="5"/>
          </w:tcPr>
          <w:p w:rsidR="00D97AA1" w:rsidRDefault="00D97AA1" w:rsidP="00D97AA1">
            <w:pPr>
              <w:tabs>
                <w:tab w:val="left" w:pos="708"/>
                <w:tab w:val="left" w:pos="1002"/>
                <w:tab w:val="left" w:pos="1416"/>
                <w:tab w:val="left" w:pos="2124"/>
                <w:tab w:val="left" w:pos="13282"/>
              </w:tabs>
            </w:pPr>
          </w:p>
        </w:tc>
      </w:tr>
    </w:tbl>
    <w:p w:rsidR="001462C5" w:rsidRDefault="001462C5" w:rsidP="00FF162F">
      <w:pPr>
        <w:tabs>
          <w:tab w:val="left" w:pos="898"/>
          <w:tab w:val="left" w:pos="6639"/>
        </w:tabs>
        <w:rPr>
          <w:rFonts w:ascii="Times New Roman" w:hAnsi="Times New Roman" w:cs="Times New Roman"/>
        </w:rPr>
      </w:pPr>
    </w:p>
    <w:p w:rsidR="001462C5" w:rsidRDefault="001462C5" w:rsidP="00FF162F">
      <w:pPr>
        <w:tabs>
          <w:tab w:val="left" w:pos="898"/>
          <w:tab w:val="left" w:pos="6639"/>
        </w:tabs>
        <w:rPr>
          <w:rFonts w:ascii="Times New Roman" w:hAnsi="Times New Roman" w:cs="Times New Roman"/>
        </w:rPr>
      </w:pPr>
    </w:p>
    <w:p w:rsidR="001462C5" w:rsidRDefault="001462C5" w:rsidP="00FF162F">
      <w:pPr>
        <w:tabs>
          <w:tab w:val="left" w:pos="898"/>
          <w:tab w:val="left" w:pos="6639"/>
        </w:tabs>
        <w:rPr>
          <w:rFonts w:ascii="Times New Roman" w:hAnsi="Times New Roman" w:cs="Times New Roman"/>
        </w:rPr>
      </w:pPr>
    </w:p>
    <w:p w:rsidR="001462C5" w:rsidRDefault="001462C5" w:rsidP="00FF162F">
      <w:pPr>
        <w:tabs>
          <w:tab w:val="left" w:pos="898"/>
          <w:tab w:val="left" w:pos="6639"/>
        </w:tabs>
        <w:rPr>
          <w:rFonts w:ascii="Times New Roman" w:hAnsi="Times New Roman" w:cs="Times New Roman"/>
        </w:rPr>
      </w:pPr>
    </w:p>
    <w:p w:rsidR="001462C5" w:rsidRDefault="001462C5" w:rsidP="00FF162F">
      <w:pPr>
        <w:tabs>
          <w:tab w:val="left" w:pos="898"/>
          <w:tab w:val="left" w:pos="6639"/>
        </w:tabs>
        <w:rPr>
          <w:rFonts w:ascii="Times New Roman" w:hAnsi="Times New Roman" w:cs="Times New Roman"/>
        </w:rPr>
      </w:pPr>
    </w:p>
    <w:p w:rsidR="001462C5" w:rsidRDefault="001462C5" w:rsidP="00FF162F">
      <w:pPr>
        <w:tabs>
          <w:tab w:val="left" w:pos="898"/>
          <w:tab w:val="left" w:pos="6639"/>
        </w:tabs>
        <w:rPr>
          <w:rFonts w:ascii="Times New Roman" w:hAnsi="Times New Roman" w:cs="Times New Roman"/>
        </w:rPr>
      </w:pPr>
    </w:p>
    <w:p w:rsidR="001462C5" w:rsidRDefault="001462C5" w:rsidP="001462C5">
      <w:pPr>
        <w:pStyle w:val="Tablecaption0"/>
        <w:shd w:val="clear" w:color="auto" w:fill="auto"/>
        <w:ind w:left="2242"/>
        <w:rPr>
          <w:sz w:val="24"/>
          <w:szCs w:val="24"/>
        </w:rPr>
      </w:pPr>
      <w:r>
        <w:rPr>
          <w:sz w:val="24"/>
          <w:szCs w:val="24"/>
        </w:rPr>
        <w:lastRenderedPageBreak/>
        <w:t xml:space="preserve">          CAP.V. TAXA PENTRU ELIBERAREA CERTIFICATELOR, AVIZELOR ȘI AUTORIZAȚIILOR</w:t>
      </w:r>
    </w:p>
    <w:tbl>
      <w:tblPr>
        <w:tblOverlap w:val="never"/>
        <w:tblW w:w="16043" w:type="dxa"/>
        <w:jc w:val="center"/>
        <w:tblLayout w:type="fixed"/>
        <w:tblCellMar>
          <w:left w:w="10" w:type="dxa"/>
          <w:right w:w="10" w:type="dxa"/>
        </w:tblCellMar>
        <w:tblLook w:val="04A0" w:firstRow="1" w:lastRow="0" w:firstColumn="1" w:lastColumn="0" w:noHBand="0" w:noVBand="1"/>
      </w:tblPr>
      <w:tblGrid>
        <w:gridCol w:w="8297"/>
        <w:gridCol w:w="1992"/>
        <w:gridCol w:w="61"/>
        <w:gridCol w:w="5653"/>
        <w:gridCol w:w="8"/>
        <w:gridCol w:w="11"/>
        <w:gridCol w:w="21"/>
      </w:tblGrid>
      <w:tr w:rsidR="001462C5" w:rsidTr="001462C5">
        <w:trPr>
          <w:gridAfter w:val="1"/>
          <w:wAfter w:w="21" w:type="dxa"/>
          <w:trHeight w:hRule="exact" w:val="1142"/>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spacing w:after="260"/>
              <w:jc w:val="left"/>
              <w:rPr>
                <w:b/>
                <w:bCs/>
              </w:rPr>
            </w:pPr>
            <w:r>
              <w:rPr>
                <w:b/>
                <w:bCs/>
              </w:rPr>
              <w:t>Taxa pentru eliberarea certificatului de urbanism, în mediu rural, redus cu 50% față de mediul urban</w:t>
            </w:r>
          </w:p>
          <w:p w:rsidR="001462C5" w:rsidRDefault="001462C5" w:rsidP="00F450E6">
            <w:pPr>
              <w:pStyle w:val="Other0"/>
              <w:shd w:val="clear" w:color="auto" w:fill="auto"/>
              <w:spacing w:after="260"/>
              <w:jc w:val="left"/>
            </w:pPr>
            <w:r>
              <w:rPr>
                <w:b/>
                <w:bCs/>
                <w:lang w:val="en-US" w:eastAsia="en-US" w:bidi="en-US"/>
              </w:rPr>
              <w:t xml:space="preserve">Art. </w:t>
            </w:r>
            <w:r>
              <w:rPr>
                <w:b/>
                <w:bCs/>
              </w:rPr>
              <w:t>474 alin.(1)</w:t>
            </w:r>
          </w:p>
        </w:tc>
        <w:tc>
          <w:tcPr>
            <w:tcW w:w="1992" w:type="dxa"/>
            <w:tcBorders>
              <w:top w:val="single" w:sz="4" w:space="0" w:color="auto"/>
              <w:left w:val="single" w:sz="4" w:space="0" w:color="auto"/>
            </w:tcBorders>
            <w:shd w:val="clear" w:color="auto" w:fill="FFFFFF"/>
            <w:vAlign w:val="center"/>
          </w:tcPr>
          <w:p w:rsidR="001462C5" w:rsidRPr="00504A16" w:rsidRDefault="001462C5" w:rsidP="00F450E6">
            <w:pPr>
              <w:pStyle w:val="Other0"/>
              <w:shd w:val="clear" w:color="auto" w:fill="auto"/>
              <w:rPr>
                <w:sz w:val="20"/>
                <w:szCs w:val="20"/>
              </w:rPr>
            </w:pPr>
            <w:r w:rsidRPr="00504A16">
              <w:rPr>
                <w:b/>
                <w:bCs/>
                <w:sz w:val="20"/>
                <w:szCs w:val="20"/>
              </w:rPr>
              <w:t>Nivelurile practicate în anul 20</w:t>
            </w:r>
            <w:r>
              <w:rPr>
                <w:b/>
                <w:bCs/>
                <w:sz w:val="20"/>
                <w:szCs w:val="20"/>
              </w:rPr>
              <w:t>24</w:t>
            </w:r>
          </w:p>
          <w:p w:rsidR="001462C5" w:rsidRPr="00504A16" w:rsidRDefault="001462C5" w:rsidP="00F450E6">
            <w:pPr>
              <w:pStyle w:val="Other0"/>
              <w:shd w:val="clear" w:color="auto" w:fill="auto"/>
              <w:rPr>
                <w:sz w:val="20"/>
                <w:szCs w:val="20"/>
              </w:rPr>
            </w:pPr>
            <w:r w:rsidRPr="00504A16">
              <w:rPr>
                <w:b/>
                <w:bCs/>
                <w:sz w:val="20"/>
                <w:szCs w:val="20"/>
              </w:rPr>
              <w:t>Taxa, în lei</w:t>
            </w:r>
          </w:p>
        </w:tc>
        <w:tc>
          <w:tcPr>
            <w:tcW w:w="5733" w:type="dxa"/>
            <w:gridSpan w:val="4"/>
            <w:tcBorders>
              <w:top w:val="single" w:sz="4" w:space="0" w:color="auto"/>
              <w:left w:val="single" w:sz="4" w:space="0" w:color="auto"/>
              <w:right w:val="single" w:sz="4" w:space="0" w:color="auto"/>
            </w:tcBorders>
            <w:shd w:val="clear" w:color="auto" w:fill="FFFFFF"/>
            <w:vAlign w:val="center"/>
          </w:tcPr>
          <w:p w:rsidR="001462C5" w:rsidRPr="00504A16" w:rsidRDefault="001462C5" w:rsidP="00F450E6">
            <w:pPr>
              <w:pStyle w:val="Other0"/>
              <w:shd w:val="clear" w:color="auto" w:fill="auto"/>
              <w:rPr>
                <w:sz w:val="20"/>
                <w:szCs w:val="20"/>
              </w:rPr>
            </w:pPr>
            <w:r>
              <w:rPr>
                <w:b/>
                <w:bCs/>
                <w:sz w:val="20"/>
                <w:szCs w:val="20"/>
              </w:rPr>
              <w:t xml:space="preserve">Nivelurile aplicabile in </w:t>
            </w:r>
            <w:r w:rsidRPr="00504A16">
              <w:rPr>
                <w:b/>
                <w:bCs/>
                <w:sz w:val="20"/>
                <w:szCs w:val="20"/>
              </w:rPr>
              <w:t xml:space="preserve"> anul 20</w:t>
            </w:r>
            <w:r>
              <w:rPr>
                <w:b/>
                <w:bCs/>
                <w:sz w:val="20"/>
                <w:szCs w:val="20"/>
              </w:rPr>
              <w:t>25</w:t>
            </w:r>
          </w:p>
          <w:p w:rsidR="001462C5" w:rsidRPr="00504A16" w:rsidRDefault="001462C5" w:rsidP="00F450E6">
            <w:pPr>
              <w:pStyle w:val="Other0"/>
              <w:shd w:val="clear" w:color="auto" w:fill="auto"/>
              <w:rPr>
                <w:sz w:val="20"/>
                <w:szCs w:val="20"/>
              </w:rPr>
            </w:pPr>
            <w:r w:rsidRPr="00504A16">
              <w:rPr>
                <w:b/>
                <w:bCs/>
                <w:sz w:val="20"/>
                <w:szCs w:val="20"/>
              </w:rPr>
              <w:t>Taxa, în lei</w:t>
            </w:r>
          </w:p>
        </w:tc>
      </w:tr>
      <w:tr w:rsidR="001462C5" w:rsidTr="001462C5">
        <w:trPr>
          <w:gridAfter w:val="1"/>
          <w:wAfter w:w="21" w:type="dxa"/>
          <w:trHeight w:hRule="exact" w:val="448"/>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ind w:left="840"/>
              <w:jc w:val="left"/>
            </w:pPr>
            <w:r>
              <w:t>a) Până la 150 m</w:t>
            </w:r>
            <w:r>
              <w:rPr>
                <w:vertAlign w:val="superscript"/>
              </w:rPr>
              <w:t>2</w:t>
            </w:r>
            <w:r>
              <w:t>, inclusiv</w:t>
            </w:r>
          </w:p>
        </w:tc>
        <w:tc>
          <w:tcPr>
            <w:tcW w:w="1992" w:type="dxa"/>
            <w:tcBorders>
              <w:top w:val="single" w:sz="4" w:space="0" w:color="auto"/>
              <w:left w:val="single" w:sz="4" w:space="0" w:color="auto"/>
            </w:tcBorders>
            <w:shd w:val="clear" w:color="auto" w:fill="FFFFFF"/>
            <w:vAlign w:val="bottom"/>
          </w:tcPr>
          <w:p w:rsidR="001462C5" w:rsidRPr="005463FC" w:rsidRDefault="001462C5" w:rsidP="00F450E6">
            <w:pPr>
              <w:pStyle w:val="Other0"/>
              <w:shd w:val="clear" w:color="auto" w:fill="auto"/>
              <w:rPr>
                <w:b/>
              </w:rPr>
            </w:pPr>
            <w:r w:rsidRPr="005463FC">
              <w:rPr>
                <w:b/>
              </w:rPr>
              <w:t>3</w:t>
            </w:r>
          </w:p>
        </w:tc>
        <w:tc>
          <w:tcPr>
            <w:tcW w:w="5733" w:type="dxa"/>
            <w:gridSpan w:val="4"/>
            <w:tcBorders>
              <w:top w:val="single" w:sz="4" w:space="0" w:color="auto"/>
              <w:left w:val="single" w:sz="4" w:space="0" w:color="auto"/>
              <w:right w:val="single" w:sz="4" w:space="0" w:color="auto"/>
            </w:tcBorders>
            <w:shd w:val="clear" w:color="auto" w:fill="FFFFFF"/>
            <w:vAlign w:val="bottom"/>
          </w:tcPr>
          <w:p w:rsidR="001462C5" w:rsidRPr="005463FC" w:rsidRDefault="001462C5" w:rsidP="00F450E6">
            <w:pPr>
              <w:pStyle w:val="Other0"/>
              <w:shd w:val="clear" w:color="auto" w:fill="auto"/>
              <w:rPr>
                <w:b/>
              </w:rPr>
            </w:pPr>
            <w:r w:rsidRPr="005463FC">
              <w:rPr>
                <w:b/>
              </w:rPr>
              <w:t>3</w:t>
            </w:r>
          </w:p>
        </w:tc>
      </w:tr>
      <w:tr w:rsidR="001462C5" w:rsidTr="001462C5">
        <w:trPr>
          <w:gridAfter w:val="1"/>
          <w:wAfter w:w="21" w:type="dxa"/>
          <w:trHeight w:hRule="exact" w:val="458"/>
          <w:jc w:val="center"/>
        </w:trPr>
        <w:tc>
          <w:tcPr>
            <w:tcW w:w="8297" w:type="dxa"/>
            <w:tcBorders>
              <w:top w:val="single" w:sz="4" w:space="0" w:color="auto"/>
              <w:left w:val="single" w:sz="4" w:space="0" w:color="auto"/>
            </w:tcBorders>
            <w:shd w:val="clear" w:color="auto" w:fill="FFFFFF"/>
            <w:vAlign w:val="bottom"/>
          </w:tcPr>
          <w:p w:rsidR="001462C5" w:rsidRDefault="001462C5" w:rsidP="00F450E6">
            <w:pPr>
              <w:pStyle w:val="Other0"/>
              <w:shd w:val="clear" w:color="auto" w:fill="auto"/>
              <w:ind w:left="840"/>
              <w:jc w:val="left"/>
            </w:pPr>
            <w:r>
              <w:t>b) Între 151 și 250 m2, inclusiv</w:t>
            </w:r>
          </w:p>
        </w:tc>
        <w:tc>
          <w:tcPr>
            <w:tcW w:w="1992" w:type="dxa"/>
            <w:tcBorders>
              <w:top w:val="single" w:sz="4" w:space="0" w:color="auto"/>
              <w:left w:val="single" w:sz="4" w:space="0" w:color="auto"/>
            </w:tcBorders>
            <w:shd w:val="clear" w:color="auto" w:fill="FFFFFF"/>
            <w:vAlign w:val="bottom"/>
          </w:tcPr>
          <w:p w:rsidR="001462C5" w:rsidRPr="005463FC" w:rsidRDefault="001462C5" w:rsidP="00F450E6">
            <w:pPr>
              <w:pStyle w:val="Other0"/>
              <w:shd w:val="clear" w:color="auto" w:fill="auto"/>
              <w:rPr>
                <w:b/>
              </w:rPr>
            </w:pPr>
            <w:r>
              <w:rPr>
                <w:b/>
              </w:rPr>
              <w:t>5</w:t>
            </w:r>
          </w:p>
        </w:tc>
        <w:tc>
          <w:tcPr>
            <w:tcW w:w="5733" w:type="dxa"/>
            <w:gridSpan w:val="4"/>
            <w:tcBorders>
              <w:top w:val="single" w:sz="4" w:space="0" w:color="auto"/>
              <w:left w:val="single" w:sz="4" w:space="0" w:color="auto"/>
              <w:right w:val="single" w:sz="4" w:space="0" w:color="auto"/>
            </w:tcBorders>
            <w:shd w:val="clear" w:color="auto" w:fill="FFFFFF"/>
            <w:vAlign w:val="bottom"/>
          </w:tcPr>
          <w:p w:rsidR="001462C5" w:rsidRPr="005463FC" w:rsidRDefault="001462C5" w:rsidP="00F450E6">
            <w:pPr>
              <w:pStyle w:val="Other0"/>
              <w:shd w:val="clear" w:color="auto" w:fill="auto"/>
              <w:rPr>
                <w:b/>
              </w:rPr>
            </w:pPr>
            <w:r>
              <w:rPr>
                <w:b/>
              </w:rPr>
              <w:t xml:space="preserve">6 </w:t>
            </w:r>
          </w:p>
        </w:tc>
      </w:tr>
      <w:tr w:rsidR="001462C5" w:rsidTr="001462C5">
        <w:trPr>
          <w:gridAfter w:val="1"/>
          <w:wAfter w:w="21" w:type="dxa"/>
          <w:trHeight w:hRule="exact" w:val="458"/>
          <w:jc w:val="center"/>
        </w:trPr>
        <w:tc>
          <w:tcPr>
            <w:tcW w:w="8297" w:type="dxa"/>
            <w:tcBorders>
              <w:top w:val="single" w:sz="4" w:space="0" w:color="auto"/>
              <w:left w:val="single" w:sz="4" w:space="0" w:color="auto"/>
            </w:tcBorders>
            <w:shd w:val="clear" w:color="auto" w:fill="FFFFFF"/>
            <w:vAlign w:val="bottom"/>
          </w:tcPr>
          <w:p w:rsidR="001462C5" w:rsidRDefault="001462C5" w:rsidP="00F450E6">
            <w:pPr>
              <w:pStyle w:val="Other0"/>
              <w:shd w:val="clear" w:color="auto" w:fill="auto"/>
              <w:ind w:left="840"/>
              <w:jc w:val="left"/>
            </w:pPr>
            <w:r>
              <w:t>c) Între 251 și 500 m2, inclusiv</w:t>
            </w:r>
          </w:p>
        </w:tc>
        <w:tc>
          <w:tcPr>
            <w:tcW w:w="1992" w:type="dxa"/>
            <w:tcBorders>
              <w:top w:val="single" w:sz="4" w:space="0" w:color="auto"/>
              <w:left w:val="single" w:sz="4" w:space="0" w:color="auto"/>
            </w:tcBorders>
            <w:shd w:val="clear" w:color="auto" w:fill="FFFFFF"/>
            <w:vAlign w:val="bottom"/>
          </w:tcPr>
          <w:p w:rsidR="001462C5" w:rsidRPr="005463FC" w:rsidRDefault="001462C5" w:rsidP="00F450E6">
            <w:pPr>
              <w:pStyle w:val="Other0"/>
              <w:shd w:val="clear" w:color="auto" w:fill="auto"/>
              <w:rPr>
                <w:b/>
              </w:rPr>
            </w:pPr>
            <w:r>
              <w:rPr>
                <w:b/>
              </w:rPr>
              <w:t>6</w:t>
            </w:r>
          </w:p>
        </w:tc>
        <w:tc>
          <w:tcPr>
            <w:tcW w:w="5733" w:type="dxa"/>
            <w:gridSpan w:val="4"/>
            <w:tcBorders>
              <w:top w:val="single" w:sz="4" w:space="0" w:color="auto"/>
              <w:left w:val="single" w:sz="4" w:space="0" w:color="auto"/>
              <w:right w:val="single" w:sz="4" w:space="0" w:color="auto"/>
            </w:tcBorders>
            <w:shd w:val="clear" w:color="auto" w:fill="FFFFFF"/>
            <w:vAlign w:val="bottom"/>
          </w:tcPr>
          <w:p w:rsidR="001462C5" w:rsidRPr="005463FC" w:rsidRDefault="001462C5" w:rsidP="00F450E6">
            <w:pPr>
              <w:pStyle w:val="Other0"/>
              <w:shd w:val="clear" w:color="auto" w:fill="auto"/>
              <w:rPr>
                <w:b/>
              </w:rPr>
            </w:pPr>
            <w:r>
              <w:rPr>
                <w:b/>
              </w:rPr>
              <w:t>7</w:t>
            </w:r>
          </w:p>
        </w:tc>
      </w:tr>
      <w:tr w:rsidR="001462C5" w:rsidTr="001462C5">
        <w:trPr>
          <w:gridAfter w:val="1"/>
          <w:wAfter w:w="21" w:type="dxa"/>
          <w:trHeight w:hRule="exact" w:val="458"/>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ind w:left="840"/>
              <w:jc w:val="left"/>
            </w:pPr>
            <w:r>
              <w:t>d) Între 501 și 750 m2, inclusiv</w:t>
            </w:r>
          </w:p>
        </w:tc>
        <w:tc>
          <w:tcPr>
            <w:tcW w:w="1992" w:type="dxa"/>
            <w:tcBorders>
              <w:top w:val="single" w:sz="4" w:space="0" w:color="auto"/>
              <w:left w:val="single" w:sz="4" w:space="0" w:color="auto"/>
            </w:tcBorders>
            <w:shd w:val="clear" w:color="auto" w:fill="FFFFFF"/>
            <w:vAlign w:val="bottom"/>
          </w:tcPr>
          <w:p w:rsidR="001462C5" w:rsidRPr="00046AED" w:rsidRDefault="001462C5" w:rsidP="00F450E6">
            <w:pPr>
              <w:pStyle w:val="Other0"/>
              <w:shd w:val="clear" w:color="auto" w:fill="auto"/>
              <w:rPr>
                <w:b/>
              </w:rPr>
            </w:pPr>
            <w:r>
              <w:rPr>
                <w:b/>
              </w:rPr>
              <w:t>7</w:t>
            </w:r>
          </w:p>
        </w:tc>
        <w:tc>
          <w:tcPr>
            <w:tcW w:w="5733" w:type="dxa"/>
            <w:gridSpan w:val="4"/>
            <w:tcBorders>
              <w:top w:val="single" w:sz="4" w:space="0" w:color="auto"/>
              <w:left w:val="single" w:sz="4" w:space="0" w:color="auto"/>
              <w:right w:val="single" w:sz="4" w:space="0" w:color="auto"/>
            </w:tcBorders>
            <w:shd w:val="clear" w:color="auto" w:fill="FFFFFF"/>
            <w:vAlign w:val="bottom"/>
          </w:tcPr>
          <w:p w:rsidR="001462C5" w:rsidRPr="00046AED" w:rsidRDefault="001462C5" w:rsidP="00F450E6">
            <w:pPr>
              <w:pStyle w:val="Other0"/>
              <w:shd w:val="clear" w:color="auto" w:fill="auto"/>
              <w:rPr>
                <w:b/>
              </w:rPr>
            </w:pPr>
            <w:r>
              <w:rPr>
                <w:b/>
              </w:rPr>
              <w:t>8</w:t>
            </w:r>
          </w:p>
        </w:tc>
      </w:tr>
      <w:tr w:rsidR="001462C5" w:rsidTr="001462C5">
        <w:trPr>
          <w:gridAfter w:val="1"/>
          <w:wAfter w:w="21" w:type="dxa"/>
          <w:trHeight w:hRule="exact" w:val="458"/>
          <w:jc w:val="center"/>
        </w:trPr>
        <w:tc>
          <w:tcPr>
            <w:tcW w:w="8297" w:type="dxa"/>
            <w:tcBorders>
              <w:top w:val="single" w:sz="4" w:space="0" w:color="auto"/>
              <w:left w:val="single" w:sz="4" w:space="0" w:color="auto"/>
            </w:tcBorders>
            <w:shd w:val="clear" w:color="auto" w:fill="FFFFFF"/>
            <w:vAlign w:val="bottom"/>
          </w:tcPr>
          <w:p w:rsidR="001462C5" w:rsidRDefault="001462C5" w:rsidP="00F450E6">
            <w:pPr>
              <w:pStyle w:val="Other0"/>
              <w:shd w:val="clear" w:color="auto" w:fill="auto"/>
              <w:ind w:left="840"/>
              <w:jc w:val="left"/>
            </w:pPr>
            <w:r>
              <w:t>e) Între 751 și 1.000 m2, inclusiv</w:t>
            </w:r>
          </w:p>
        </w:tc>
        <w:tc>
          <w:tcPr>
            <w:tcW w:w="1992" w:type="dxa"/>
            <w:tcBorders>
              <w:top w:val="single" w:sz="4" w:space="0" w:color="auto"/>
              <w:left w:val="single" w:sz="4" w:space="0" w:color="auto"/>
            </w:tcBorders>
            <w:shd w:val="clear" w:color="auto" w:fill="FFFFFF"/>
            <w:vAlign w:val="bottom"/>
          </w:tcPr>
          <w:p w:rsidR="001462C5" w:rsidRPr="00046AED" w:rsidRDefault="001462C5" w:rsidP="00F450E6">
            <w:pPr>
              <w:pStyle w:val="Other0"/>
              <w:shd w:val="clear" w:color="auto" w:fill="auto"/>
              <w:rPr>
                <w:b/>
              </w:rPr>
            </w:pPr>
            <w:r>
              <w:rPr>
                <w:b/>
              </w:rPr>
              <w:t>8</w:t>
            </w:r>
          </w:p>
        </w:tc>
        <w:tc>
          <w:tcPr>
            <w:tcW w:w="5733" w:type="dxa"/>
            <w:gridSpan w:val="4"/>
            <w:tcBorders>
              <w:top w:val="single" w:sz="4" w:space="0" w:color="auto"/>
              <w:left w:val="single" w:sz="4" w:space="0" w:color="auto"/>
              <w:right w:val="single" w:sz="4" w:space="0" w:color="auto"/>
            </w:tcBorders>
            <w:shd w:val="clear" w:color="auto" w:fill="FFFFFF"/>
            <w:vAlign w:val="bottom"/>
          </w:tcPr>
          <w:p w:rsidR="001462C5" w:rsidRPr="00046AED" w:rsidRDefault="001462C5" w:rsidP="00F450E6">
            <w:pPr>
              <w:pStyle w:val="Other0"/>
              <w:shd w:val="clear" w:color="auto" w:fill="auto"/>
              <w:rPr>
                <w:b/>
              </w:rPr>
            </w:pPr>
            <w:r>
              <w:rPr>
                <w:b/>
              </w:rPr>
              <w:t>9</w:t>
            </w:r>
          </w:p>
        </w:tc>
      </w:tr>
      <w:tr w:rsidR="001462C5" w:rsidTr="001462C5">
        <w:trPr>
          <w:gridAfter w:val="1"/>
          <w:wAfter w:w="21" w:type="dxa"/>
          <w:trHeight w:hRule="exact" w:val="1234"/>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ind w:left="840"/>
              <w:jc w:val="left"/>
            </w:pPr>
            <w:r>
              <w:t>f) Peste 1.000 m2</w:t>
            </w:r>
          </w:p>
        </w:tc>
        <w:tc>
          <w:tcPr>
            <w:tcW w:w="1992"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pPr>
            <w:r>
              <w:rPr>
                <w:b/>
                <w:bCs/>
              </w:rPr>
              <w:t>8+ 0,01 lei/m2 pentru fiecare m</w:t>
            </w:r>
            <w:r>
              <w:rPr>
                <w:b/>
                <w:bCs/>
                <w:vertAlign w:val="superscript"/>
              </w:rPr>
              <w:t>2</w:t>
            </w:r>
            <w:r>
              <w:rPr>
                <w:b/>
                <w:bCs/>
              </w:rPr>
              <w:t xml:space="preserve"> care depășește 1.000 m2</w:t>
            </w:r>
          </w:p>
        </w:tc>
        <w:tc>
          <w:tcPr>
            <w:tcW w:w="5733" w:type="dxa"/>
            <w:gridSpan w:val="4"/>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 xml:space="preserve">   9 + 0,01 lei/m2 pentru fiecare m</w:t>
            </w:r>
            <w:r>
              <w:rPr>
                <w:b/>
                <w:bCs/>
                <w:vertAlign w:val="superscript"/>
              </w:rPr>
              <w:t>2</w:t>
            </w:r>
            <w:r>
              <w:rPr>
                <w:b/>
                <w:bCs/>
              </w:rPr>
              <w:t xml:space="preserve"> care depășește 1.000 m2</w:t>
            </w:r>
          </w:p>
        </w:tc>
      </w:tr>
      <w:tr w:rsidR="001462C5" w:rsidTr="001462C5">
        <w:trPr>
          <w:gridAfter w:val="2"/>
          <w:wAfter w:w="32" w:type="dxa"/>
          <w:trHeight w:hRule="exact" w:val="584"/>
          <w:jc w:val="center"/>
        </w:trPr>
        <w:tc>
          <w:tcPr>
            <w:tcW w:w="16011" w:type="dxa"/>
            <w:gridSpan w:val="5"/>
            <w:tcBorders>
              <w:top w:val="single" w:sz="4" w:space="0" w:color="auto"/>
              <w:left w:val="single" w:sz="4" w:space="0" w:color="auto"/>
              <w:right w:val="single" w:sz="4" w:space="0" w:color="auto"/>
            </w:tcBorders>
            <w:shd w:val="clear" w:color="auto" w:fill="FFFFFF"/>
            <w:vAlign w:val="bottom"/>
          </w:tcPr>
          <w:p w:rsidR="001462C5" w:rsidRDefault="001462C5" w:rsidP="00F450E6">
            <w:pPr>
              <w:pStyle w:val="Other0"/>
              <w:shd w:val="clear" w:color="auto" w:fill="auto"/>
              <w:jc w:val="both"/>
            </w:pPr>
            <w:r>
              <w:rPr>
                <w:b/>
                <w:bCs/>
                <w:i/>
                <w:iCs/>
              </w:rPr>
              <w:t>Consiliul local poate proceda la aplicarea unei cote aditionale de 50 %</w:t>
            </w:r>
            <w:r>
              <w:t xml:space="preserve"> asupra nivelurilor din tabelul anterior, conform art.489 din Legea nr. 227/2015</w:t>
            </w:r>
          </w:p>
          <w:p w:rsidR="001462C5" w:rsidRPr="00C95356" w:rsidRDefault="001462C5" w:rsidP="00F450E6">
            <w:pPr>
              <w:pStyle w:val="Other0"/>
              <w:shd w:val="clear" w:color="auto" w:fill="auto"/>
              <w:jc w:val="both"/>
              <w:rPr>
                <w:b/>
                <w:bCs/>
                <w:i/>
                <w:iCs/>
              </w:rPr>
            </w:pPr>
            <w:r>
              <w:t xml:space="preserve"> privind Codul fiscal, cotă aprobată prin HCL.</w:t>
            </w:r>
          </w:p>
        </w:tc>
      </w:tr>
      <w:tr w:rsidR="001462C5" w:rsidTr="001462C5">
        <w:trPr>
          <w:gridAfter w:val="2"/>
          <w:wAfter w:w="32" w:type="dxa"/>
          <w:trHeight w:hRule="exact" w:val="425"/>
          <w:jc w:val="center"/>
        </w:trPr>
        <w:tc>
          <w:tcPr>
            <w:tcW w:w="16011" w:type="dxa"/>
            <w:gridSpan w:val="5"/>
            <w:tcBorders>
              <w:top w:val="single" w:sz="4" w:space="0" w:color="auto"/>
              <w:left w:val="single" w:sz="4" w:space="0" w:color="auto"/>
              <w:right w:val="single" w:sz="4" w:space="0" w:color="auto"/>
            </w:tcBorders>
            <w:shd w:val="clear" w:color="auto" w:fill="FFFFFF"/>
            <w:vAlign w:val="bottom"/>
          </w:tcPr>
          <w:p w:rsidR="001462C5" w:rsidRDefault="001462C5" w:rsidP="00F450E6">
            <w:pPr>
              <w:pStyle w:val="Other0"/>
              <w:shd w:val="clear" w:color="auto" w:fill="auto"/>
              <w:jc w:val="both"/>
              <w:rPr>
                <w:b/>
                <w:bCs/>
                <w:i/>
                <w:iCs/>
              </w:rPr>
            </w:pPr>
          </w:p>
        </w:tc>
      </w:tr>
      <w:tr w:rsidR="001462C5" w:rsidTr="001462C5">
        <w:trPr>
          <w:gridAfter w:val="1"/>
          <w:wAfter w:w="21" w:type="dxa"/>
          <w:trHeight w:hRule="exact" w:val="1421"/>
          <w:jc w:val="center"/>
        </w:trPr>
        <w:tc>
          <w:tcPr>
            <w:tcW w:w="8297" w:type="dxa"/>
            <w:tcBorders>
              <w:top w:val="single" w:sz="4" w:space="0" w:color="auto"/>
              <w:left w:val="single" w:sz="4" w:space="0" w:color="auto"/>
              <w:right w:val="single" w:sz="4" w:space="0" w:color="auto"/>
            </w:tcBorders>
            <w:shd w:val="clear" w:color="auto" w:fill="FFFFFF"/>
          </w:tcPr>
          <w:p w:rsidR="001462C5" w:rsidRDefault="001462C5" w:rsidP="00F450E6">
            <w:pPr>
              <w:pStyle w:val="Other0"/>
              <w:shd w:val="clear" w:color="auto" w:fill="auto"/>
              <w:spacing w:before="100" w:after="260"/>
              <w:jc w:val="both"/>
              <w:rPr>
                <w:b/>
                <w:bCs/>
              </w:rPr>
            </w:pPr>
            <w:r>
              <w:rPr>
                <w:b/>
                <w:bCs/>
              </w:rPr>
              <w:t xml:space="preserve">Taxa pentru avizarea certificatului de urbanism de către comisia de urbanism și amenajarea teritoriului, de către primari sau de structurile de specialitate din cadrul Consiliului județean  </w:t>
            </w:r>
          </w:p>
          <w:p w:rsidR="001462C5" w:rsidRDefault="001462C5" w:rsidP="00F450E6">
            <w:pPr>
              <w:pStyle w:val="Other0"/>
              <w:shd w:val="clear" w:color="auto" w:fill="auto"/>
              <w:spacing w:before="100" w:after="260"/>
              <w:jc w:val="both"/>
              <w:rPr>
                <w:b/>
                <w:bCs/>
              </w:rPr>
            </w:pPr>
            <w:r>
              <w:rPr>
                <w:b/>
                <w:bCs/>
              </w:rPr>
              <w:t>Art.474 alin.(4)</w:t>
            </w:r>
          </w:p>
          <w:p w:rsidR="001462C5" w:rsidRDefault="001462C5" w:rsidP="00F450E6">
            <w:pPr>
              <w:pStyle w:val="Other0"/>
              <w:shd w:val="clear" w:color="auto" w:fill="auto"/>
              <w:spacing w:before="100" w:after="260"/>
              <w:jc w:val="both"/>
            </w:pPr>
          </w:p>
          <w:p w:rsidR="001462C5" w:rsidRPr="00AB6D7D" w:rsidRDefault="001462C5" w:rsidP="00F450E6">
            <w:pPr>
              <w:rPr>
                <w:rFonts w:ascii="Times New Roman" w:hAnsi="Times New Roman" w:cs="Times New Roman"/>
                <w:b/>
                <w:sz w:val="28"/>
                <w:szCs w:val="28"/>
              </w:rPr>
            </w:pPr>
          </w:p>
          <w:p w:rsidR="001462C5" w:rsidRDefault="001462C5" w:rsidP="00F450E6">
            <w:pPr>
              <w:rPr>
                <w:sz w:val="10"/>
                <w:szCs w:val="10"/>
              </w:rPr>
            </w:pPr>
          </w:p>
          <w:p w:rsidR="001462C5" w:rsidRDefault="001462C5" w:rsidP="00F450E6">
            <w:pPr>
              <w:rPr>
                <w:sz w:val="10"/>
                <w:szCs w:val="10"/>
              </w:rPr>
            </w:pPr>
          </w:p>
        </w:tc>
        <w:tc>
          <w:tcPr>
            <w:tcW w:w="1992" w:type="dxa"/>
            <w:tcBorders>
              <w:top w:val="single" w:sz="4" w:space="0" w:color="auto"/>
              <w:left w:val="single" w:sz="4" w:space="0" w:color="auto"/>
              <w:right w:val="single" w:sz="4" w:space="0" w:color="auto"/>
            </w:tcBorders>
            <w:shd w:val="clear" w:color="auto" w:fill="FFFFFF"/>
            <w:vAlign w:val="center"/>
          </w:tcPr>
          <w:p w:rsidR="001462C5" w:rsidRPr="009D5198" w:rsidRDefault="001462C5" w:rsidP="00F450E6">
            <w:pPr>
              <w:pStyle w:val="Other0"/>
              <w:shd w:val="clear" w:color="auto" w:fill="auto"/>
              <w:rPr>
                <w:b/>
              </w:rPr>
            </w:pPr>
            <w:r>
              <w:rPr>
                <w:b/>
              </w:rPr>
              <w:t>20</w:t>
            </w:r>
          </w:p>
        </w:tc>
        <w:tc>
          <w:tcPr>
            <w:tcW w:w="5733" w:type="dxa"/>
            <w:gridSpan w:val="4"/>
            <w:tcBorders>
              <w:top w:val="single" w:sz="4" w:space="0" w:color="auto"/>
              <w:left w:val="single" w:sz="4" w:space="0" w:color="auto"/>
              <w:right w:val="single" w:sz="4" w:space="0" w:color="auto"/>
            </w:tcBorders>
            <w:shd w:val="clear" w:color="auto" w:fill="FFFFFF"/>
            <w:vAlign w:val="center"/>
          </w:tcPr>
          <w:p w:rsidR="001462C5" w:rsidRPr="009D5198" w:rsidRDefault="001462C5" w:rsidP="00F450E6">
            <w:pPr>
              <w:pStyle w:val="Other0"/>
              <w:shd w:val="clear" w:color="auto" w:fill="auto"/>
              <w:rPr>
                <w:b/>
              </w:rPr>
            </w:pPr>
            <w:r>
              <w:rPr>
                <w:b/>
              </w:rPr>
              <w:t>22</w:t>
            </w:r>
          </w:p>
        </w:tc>
      </w:tr>
      <w:tr w:rsidR="001462C5" w:rsidTr="001462C5">
        <w:trPr>
          <w:gridAfter w:val="1"/>
          <w:wAfter w:w="21" w:type="dxa"/>
          <w:trHeight w:hRule="exact" w:val="1128"/>
          <w:jc w:val="center"/>
        </w:trPr>
        <w:tc>
          <w:tcPr>
            <w:tcW w:w="8297" w:type="dxa"/>
            <w:vMerge w:val="restart"/>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spacing w:after="520"/>
              <w:jc w:val="both"/>
            </w:pPr>
            <w:r>
              <w:rPr>
                <w:b/>
                <w:bCs/>
              </w:rPr>
              <w:t xml:space="preserve">Taxa pentru eliberarea autorizației de foraje sau excavări (0-15 lei/ </w:t>
            </w:r>
            <w:r w:rsidRPr="00AB6D7D">
              <w:rPr>
                <w:b/>
              </w:rPr>
              <w:t>pentru fiecare m</w:t>
            </w:r>
            <w:r w:rsidRPr="00AB6D7D">
              <w:rPr>
                <w:b/>
                <w:vertAlign w:val="superscript"/>
              </w:rPr>
              <w:t xml:space="preserve">2 </w:t>
            </w:r>
            <w:r w:rsidRPr="00AB6D7D">
              <w:rPr>
                <w:b/>
              </w:rPr>
              <w:t>afectat)</w:t>
            </w:r>
          </w:p>
          <w:p w:rsidR="001462C5" w:rsidRDefault="001462C5" w:rsidP="00F450E6">
            <w:pPr>
              <w:pStyle w:val="Other0"/>
              <w:shd w:val="clear" w:color="auto" w:fill="auto"/>
              <w:jc w:val="both"/>
            </w:pPr>
            <w:r>
              <w:rPr>
                <w:b/>
                <w:bCs/>
                <w:lang w:val="en-US" w:eastAsia="en-US" w:bidi="en-US"/>
              </w:rPr>
              <w:t xml:space="preserve">Art. </w:t>
            </w:r>
            <w:r>
              <w:rPr>
                <w:b/>
                <w:bCs/>
              </w:rPr>
              <w:t>474 alin. (10)</w:t>
            </w:r>
          </w:p>
        </w:tc>
        <w:tc>
          <w:tcPr>
            <w:tcW w:w="1992" w:type="dxa"/>
            <w:tcBorders>
              <w:top w:val="single" w:sz="4" w:space="0" w:color="auto"/>
              <w:left w:val="single" w:sz="4" w:space="0" w:color="auto"/>
            </w:tcBorders>
            <w:shd w:val="clear" w:color="auto" w:fill="FFFFFF"/>
            <w:vAlign w:val="bottom"/>
          </w:tcPr>
          <w:p w:rsidR="001462C5" w:rsidRDefault="001462C5" w:rsidP="00F450E6">
            <w:pPr>
              <w:pStyle w:val="Other0"/>
              <w:shd w:val="clear" w:color="auto" w:fill="auto"/>
            </w:pPr>
            <w:r>
              <w:rPr>
                <w:b/>
                <w:bCs/>
              </w:rPr>
              <w:t>Nivelurile practicate in anul 2024</w:t>
            </w:r>
          </w:p>
        </w:tc>
        <w:tc>
          <w:tcPr>
            <w:tcW w:w="5733" w:type="dxa"/>
            <w:gridSpan w:val="4"/>
            <w:tcBorders>
              <w:top w:val="single" w:sz="4" w:space="0" w:color="auto"/>
              <w:left w:val="single" w:sz="4" w:space="0" w:color="auto"/>
              <w:right w:val="single" w:sz="4" w:space="0" w:color="auto"/>
            </w:tcBorders>
            <w:shd w:val="clear" w:color="auto" w:fill="FFFFFF"/>
            <w:vAlign w:val="bottom"/>
          </w:tcPr>
          <w:p w:rsidR="001462C5" w:rsidRDefault="001462C5" w:rsidP="00F450E6">
            <w:pPr>
              <w:pStyle w:val="Other0"/>
              <w:shd w:val="clear" w:color="auto" w:fill="auto"/>
            </w:pPr>
            <w:r>
              <w:rPr>
                <w:b/>
                <w:bCs/>
              </w:rPr>
              <w:t>Nivelurile aplicabile in anul 2025</w:t>
            </w:r>
          </w:p>
          <w:p w:rsidR="001462C5" w:rsidRDefault="001462C5" w:rsidP="00F450E6">
            <w:pPr>
              <w:pStyle w:val="Other0"/>
              <w:shd w:val="clear" w:color="auto" w:fill="auto"/>
            </w:pPr>
            <w:r>
              <w:rPr>
                <w:b/>
                <w:bCs/>
              </w:rPr>
              <w:t>Taxa, în lei</w:t>
            </w:r>
          </w:p>
        </w:tc>
      </w:tr>
      <w:tr w:rsidR="001462C5" w:rsidTr="001462C5">
        <w:trPr>
          <w:gridAfter w:val="1"/>
          <w:wAfter w:w="21" w:type="dxa"/>
          <w:trHeight w:hRule="exact" w:val="915"/>
          <w:jc w:val="center"/>
        </w:trPr>
        <w:tc>
          <w:tcPr>
            <w:tcW w:w="8297" w:type="dxa"/>
            <w:vMerge/>
            <w:tcBorders>
              <w:left w:val="single" w:sz="4" w:space="0" w:color="auto"/>
            </w:tcBorders>
            <w:shd w:val="clear" w:color="auto" w:fill="FFFFFF"/>
            <w:vAlign w:val="center"/>
          </w:tcPr>
          <w:p w:rsidR="001462C5" w:rsidRDefault="001462C5" w:rsidP="00F450E6"/>
        </w:tc>
        <w:tc>
          <w:tcPr>
            <w:tcW w:w="1992" w:type="dxa"/>
            <w:tcBorders>
              <w:top w:val="single" w:sz="4" w:space="0" w:color="auto"/>
              <w:left w:val="single" w:sz="4" w:space="0" w:color="auto"/>
            </w:tcBorders>
            <w:shd w:val="clear" w:color="auto" w:fill="FFFFFF"/>
            <w:vAlign w:val="bottom"/>
          </w:tcPr>
          <w:p w:rsidR="001462C5" w:rsidRDefault="001462C5" w:rsidP="00F450E6">
            <w:pPr>
              <w:pStyle w:val="Other0"/>
              <w:shd w:val="clear" w:color="auto" w:fill="auto"/>
            </w:pPr>
            <w:r>
              <w:rPr>
                <w:b/>
                <w:bCs/>
              </w:rPr>
              <w:t xml:space="preserve">20 lei </w:t>
            </w:r>
            <w:r>
              <w:t>pentru fiecare m</w:t>
            </w:r>
            <w:r>
              <w:rPr>
                <w:vertAlign w:val="superscript"/>
              </w:rPr>
              <w:t xml:space="preserve">2 </w:t>
            </w:r>
            <w:r>
              <w:t>afectat</w:t>
            </w:r>
          </w:p>
        </w:tc>
        <w:tc>
          <w:tcPr>
            <w:tcW w:w="5733" w:type="dxa"/>
            <w:gridSpan w:val="4"/>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spacing w:line="230" w:lineRule="auto"/>
            </w:pPr>
            <w:r>
              <w:rPr>
                <w:b/>
              </w:rPr>
              <w:t xml:space="preserve">22 </w:t>
            </w:r>
            <w:r>
              <w:rPr>
                <w:b/>
                <w:bCs/>
              </w:rPr>
              <w:t xml:space="preserve">lei </w:t>
            </w:r>
            <w:r>
              <w:t>pentru fiecare m</w:t>
            </w:r>
            <w:r>
              <w:rPr>
                <w:vertAlign w:val="superscript"/>
              </w:rPr>
              <w:t>2</w:t>
            </w:r>
            <w:r>
              <w:t xml:space="preserve"> afectat</w:t>
            </w:r>
          </w:p>
        </w:tc>
      </w:tr>
      <w:tr w:rsidR="001462C5" w:rsidTr="001462C5">
        <w:trPr>
          <w:gridAfter w:val="2"/>
          <w:wAfter w:w="32" w:type="dxa"/>
          <w:trHeight w:hRule="exact" w:val="296"/>
          <w:jc w:val="center"/>
        </w:trPr>
        <w:tc>
          <w:tcPr>
            <w:tcW w:w="16011" w:type="dxa"/>
            <w:gridSpan w:val="5"/>
            <w:tcBorders>
              <w:top w:val="single" w:sz="4" w:space="0" w:color="auto"/>
            </w:tcBorders>
            <w:shd w:val="clear" w:color="auto" w:fill="FFFFFF"/>
          </w:tcPr>
          <w:p w:rsidR="001462C5" w:rsidRPr="006D0E90" w:rsidRDefault="001462C5" w:rsidP="00F450E6">
            <w:pPr>
              <w:rPr>
                <w:sz w:val="10"/>
                <w:szCs w:val="10"/>
              </w:rPr>
            </w:pPr>
          </w:p>
          <w:p w:rsidR="001462C5" w:rsidRPr="006D0E90" w:rsidRDefault="001462C5" w:rsidP="00F450E6">
            <w:pPr>
              <w:rPr>
                <w:sz w:val="10"/>
                <w:szCs w:val="10"/>
              </w:rPr>
            </w:pPr>
          </w:p>
          <w:p w:rsidR="001462C5" w:rsidRPr="006D0E90" w:rsidRDefault="001462C5" w:rsidP="00F450E6">
            <w:pPr>
              <w:rPr>
                <w:sz w:val="10"/>
                <w:szCs w:val="10"/>
              </w:rPr>
            </w:pPr>
            <w:r>
              <w:rPr>
                <w:sz w:val="10"/>
                <w:szCs w:val="10"/>
              </w:rPr>
              <w:t>11</w:t>
            </w:r>
            <w:permStart w:id="1455624801" w:edGrp="everyone"/>
            <w:permEnd w:id="1455624801"/>
          </w:p>
          <w:p w:rsidR="001462C5" w:rsidRPr="006D0E90" w:rsidRDefault="001462C5" w:rsidP="00F450E6">
            <w:pPr>
              <w:rPr>
                <w:sz w:val="10"/>
                <w:szCs w:val="10"/>
              </w:rPr>
            </w:pPr>
          </w:p>
          <w:p w:rsidR="001462C5" w:rsidRPr="006D0E90" w:rsidRDefault="001462C5" w:rsidP="00F450E6">
            <w:pPr>
              <w:jc w:val="right"/>
              <w:rPr>
                <w:sz w:val="10"/>
                <w:szCs w:val="10"/>
              </w:rPr>
            </w:pPr>
          </w:p>
        </w:tc>
      </w:tr>
      <w:tr w:rsidR="001462C5" w:rsidTr="001462C5">
        <w:trPr>
          <w:gridAfter w:val="3"/>
          <w:wAfter w:w="40" w:type="dxa"/>
          <w:trHeight w:hRule="exact" w:val="2284"/>
          <w:jc w:val="center"/>
        </w:trPr>
        <w:tc>
          <w:tcPr>
            <w:tcW w:w="8297" w:type="dxa"/>
            <w:vMerge w:val="restart"/>
            <w:tcBorders>
              <w:top w:val="single" w:sz="4" w:space="0" w:color="auto"/>
              <w:left w:val="single" w:sz="4" w:space="0" w:color="000000" w:themeColor="text1"/>
            </w:tcBorders>
            <w:shd w:val="clear" w:color="auto" w:fill="FFFFFF"/>
          </w:tcPr>
          <w:p w:rsidR="001462C5" w:rsidRDefault="001462C5" w:rsidP="00F450E6">
            <w:pPr>
              <w:pStyle w:val="Other0"/>
              <w:shd w:val="clear" w:color="auto" w:fill="auto"/>
              <w:jc w:val="both"/>
              <w:rPr>
                <w:b/>
                <w:bCs/>
              </w:rPr>
            </w:pPr>
          </w:p>
          <w:p w:rsidR="001462C5" w:rsidRDefault="001462C5" w:rsidP="00F450E6">
            <w:pPr>
              <w:pStyle w:val="Other0"/>
              <w:shd w:val="clear" w:color="auto" w:fill="auto"/>
              <w:jc w:val="both"/>
              <w:rPr>
                <w:b/>
              </w:rPr>
            </w:pPr>
            <w:r w:rsidRPr="00AB6D7D">
              <w:rPr>
                <w:b/>
                <w:bCs/>
              </w:rPr>
              <w:t xml:space="preserve">Taxa pentru eliberarea autorizației de construire pentru chioșcuri, tonete, cabine, spații de expunere, situate pe căile și în spațiile publice, precum și pentru amplasarea corpurilor și a panourilor de afișaj, a firmelor și reclamelor (0-8lei </w:t>
            </w:r>
            <w:r w:rsidRPr="00AB6D7D">
              <w:rPr>
                <w:b/>
              </w:rPr>
              <w:t>pentru fiecare m</w:t>
            </w:r>
            <w:r w:rsidRPr="00AB6D7D">
              <w:rPr>
                <w:b/>
                <w:vertAlign w:val="superscript"/>
              </w:rPr>
              <w:t>2</w:t>
            </w:r>
            <w:r w:rsidRPr="00AB6D7D">
              <w:rPr>
                <w:b/>
              </w:rPr>
              <w:t xml:space="preserve"> de suprafață ocupată de construcție</w:t>
            </w:r>
            <w:r>
              <w:rPr>
                <w:b/>
              </w:rPr>
              <w:t>)</w:t>
            </w:r>
          </w:p>
          <w:p w:rsidR="001462C5" w:rsidRDefault="001462C5" w:rsidP="00F450E6">
            <w:pPr>
              <w:pStyle w:val="Other0"/>
              <w:shd w:val="clear" w:color="auto" w:fill="auto"/>
              <w:jc w:val="both"/>
              <w:rPr>
                <w:b/>
              </w:rPr>
            </w:pPr>
          </w:p>
          <w:p w:rsidR="001462C5" w:rsidRDefault="001462C5" w:rsidP="00F450E6">
            <w:pPr>
              <w:pStyle w:val="Other0"/>
              <w:shd w:val="clear" w:color="auto" w:fill="auto"/>
              <w:jc w:val="both"/>
              <w:rPr>
                <w:b/>
              </w:rPr>
            </w:pPr>
          </w:p>
          <w:p w:rsidR="001462C5" w:rsidRPr="00AB6D7D" w:rsidRDefault="001462C5" w:rsidP="00F450E6">
            <w:pPr>
              <w:pStyle w:val="Other0"/>
              <w:shd w:val="clear" w:color="auto" w:fill="auto"/>
              <w:jc w:val="both"/>
              <w:rPr>
                <w:b/>
              </w:rPr>
            </w:pPr>
          </w:p>
          <w:p w:rsidR="001462C5" w:rsidRPr="00AB6D7D" w:rsidRDefault="001462C5" w:rsidP="00F450E6">
            <w:pPr>
              <w:pStyle w:val="Other0"/>
              <w:spacing w:before="280"/>
              <w:jc w:val="both"/>
              <w:rPr>
                <w:b/>
              </w:rPr>
            </w:pPr>
            <w:r>
              <w:br w:type="page"/>
            </w:r>
          </w:p>
        </w:tc>
        <w:tc>
          <w:tcPr>
            <w:tcW w:w="1992" w:type="dxa"/>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pPr>
            <w:r>
              <w:rPr>
                <w:b/>
                <w:bCs/>
              </w:rPr>
              <w:t>Nivelurile practicate in anul 2024</w:t>
            </w:r>
          </w:p>
        </w:tc>
        <w:tc>
          <w:tcPr>
            <w:tcW w:w="57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Nivelurile aplicabile in anul 2025</w:t>
            </w:r>
          </w:p>
          <w:p w:rsidR="001462C5" w:rsidRDefault="001462C5" w:rsidP="00F450E6">
            <w:pPr>
              <w:pStyle w:val="Other0"/>
              <w:shd w:val="clear" w:color="auto" w:fill="auto"/>
            </w:pPr>
            <w:r>
              <w:rPr>
                <w:b/>
                <w:bCs/>
              </w:rPr>
              <w:t>Taxa, în lei</w:t>
            </w:r>
          </w:p>
        </w:tc>
      </w:tr>
      <w:tr w:rsidR="001462C5" w:rsidTr="001462C5">
        <w:trPr>
          <w:trHeight w:hRule="exact" w:val="90"/>
          <w:jc w:val="center"/>
        </w:trPr>
        <w:tc>
          <w:tcPr>
            <w:tcW w:w="8297" w:type="dxa"/>
            <w:vMerge/>
            <w:tcBorders>
              <w:left w:val="single" w:sz="4" w:space="0" w:color="000000" w:themeColor="text1"/>
              <w:bottom w:val="single" w:sz="4" w:space="0" w:color="000000" w:themeColor="text1"/>
            </w:tcBorders>
            <w:shd w:val="clear" w:color="auto" w:fill="FFFFFF"/>
          </w:tcPr>
          <w:p w:rsidR="001462C5" w:rsidRDefault="001462C5" w:rsidP="00F450E6">
            <w:pPr>
              <w:pStyle w:val="Other0"/>
              <w:shd w:val="clear" w:color="auto" w:fill="auto"/>
              <w:spacing w:before="280"/>
              <w:jc w:val="both"/>
            </w:pPr>
          </w:p>
        </w:tc>
        <w:tc>
          <w:tcPr>
            <w:tcW w:w="1992" w:type="dxa"/>
            <w:vMerge w:val="restart"/>
            <w:tcBorders>
              <w:top w:val="single" w:sz="4" w:space="0" w:color="auto"/>
              <w:left w:val="single" w:sz="4" w:space="0" w:color="auto"/>
            </w:tcBorders>
            <w:shd w:val="clear" w:color="auto" w:fill="FFFFFF"/>
            <w:vAlign w:val="bottom"/>
          </w:tcPr>
          <w:p w:rsidR="001462C5" w:rsidRDefault="001462C5" w:rsidP="00F450E6">
            <w:pPr>
              <w:pStyle w:val="Other0"/>
              <w:shd w:val="clear" w:color="auto" w:fill="auto"/>
            </w:pPr>
            <w:r>
              <w:rPr>
                <w:b/>
                <w:bCs/>
              </w:rPr>
              <w:t xml:space="preserve">10 lei </w:t>
            </w:r>
            <w:r>
              <w:t>pentru fiecare m</w:t>
            </w:r>
            <w:r>
              <w:rPr>
                <w:vertAlign w:val="superscript"/>
              </w:rPr>
              <w:t>2</w:t>
            </w:r>
            <w:r>
              <w:t xml:space="preserve"> de suprafață</w:t>
            </w:r>
          </w:p>
          <w:p w:rsidR="001462C5" w:rsidRDefault="001462C5" w:rsidP="00F450E6">
            <w:pPr>
              <w:pStyle w:val="Other0"/>
              <w:shd w:val="clear" w:color="auto" w:fill="auto"/>
            </w:pPr>
            <w:r>
              <w:t>ocupată de construcție</w:t>
            </w:r>
          </w:p>
        </w:tc>
        <w:tc>
          <w:tcPr>
            <w:tcW w:w="5714" w:type="dxa"/>
            <w:gridSpan w:val="2"/>
            <w:vMerge w:val="restart"/>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ind w:left="380" w:firstLine="300"/>
            </w:pPr>
            <w:r>
              <w:rPr>
                <w:b/>
                <w:bCs/>
              </w:rPr>
              <w:t xml:space="preserve">10  lei </w:t>
            </w:r>
            <w:r>
              <w:t>pentru fiecare m</w:t>
            </w:r>
            <w:r>
              <w:rPr>
                <w:vertAlign w:val="superscript"/>
              </w:rPr>
              <w:t>2</w:t>
            </w:r>
            <w:r>
              <w:t xml:space="preserve"> de suprafață ocupată de construcție</w:t>
            </w:r>
          </w:p>
        </w:tc>
        <w:tc>
          <w:tcPr>
            <w:tcW w:w="40" w:type="dxa"/>
            <w:gridSpan w:val="3"/>
            <w:tcBorders>
              <w:right w:val="single" w:sz="4" w:space="0" w:color="auto"/>
            </w:tcBorders>
            <w:shd w:val="clear" w:color="auto" w:fill="auto"/>
          </w:tcPr>
          <w:p w:rsidR="001462C5" w:rsidRDefault="001462C5" w:rsidP="00F450E6">
            <w:pPr>
              <w:pStyle w:val="Other0"/>
            </w:pPr>
          </w:p>
        </w:tc>
      </w:tr>
      <w:tr w:rsidR="001462C5" w:rsidTr="001462C5">
        <w:trPr>
          <w:trHeight w:hRule="exact" w:val="1290"/>
          <w:jc w:val="center"/>
        </w:trPr>
        <w:tc>
          <w:tcPr>
            <w:tcW w:w="8297" w:type="dxa"/>
            <w:tcBorders>
              <w:top w:val="single" w:sz="4" w:space="0" w:color="000000" w:themeColor="text1"/>
              <w:left w:val="single" w:sz="4" w:space="0" w:color="000000" w:themeColor="text1"/>
            </w:tcBorders>
            <w:shd w:val="clear" w:color="auto" w:fill="FFFFFF"/>
          </w:tcPr>
          <w:p w:rsidR="001462C5" w:rsidRDefault="001462C5" w:rsidP="00F450E6">
            <w:pPr>
              <w:pStyle w:val="Other0"/>
              <w:spacing w:before="280"/>
              <w:jc w:val="both"/>
            </w:pPr>
            <w:r>
              <w:rPr>
                <w:b/>
                <w:bCs/>
                <w:lang w:val="en-US" w:eastAsia="en-US" w:bidi="en-US"/>
              </w:rPr>
              <w:t xml:space="preserve">Art. </w:t>
            </w:r>
            <w:r>
              <w:rPr>
                <w:b/>
                <w:bCs/>
              </w:rPr>
              <w:t>474 alin. (14)</w:t>
            </w:r>
          </w:p>
        </w:tc>
        <w:tc>
          <w:tcPr>
            <w:tcW w:w="1992" w:type="dxa"/>
            <w:vMerge/>
            <w:tcBorders>
              <w:left w:val="single" w:sz="4" w:space="0" w:color="auto"/>
            </w:tcBorders>
            <w:shd w:val="clear" w:color="auto" w:fill="FFFFFF"/>
            <w:vAlign w:val="bottom"/>
          </w:tcPr>
          <w:p w:rsidR="001462C5" w:rsidRDefault="001462C5" w:rsidP="00F450E6">
            <w:pPr>
              <w:pStyle w:val="Other0"/>
              <w:shd w:val="clear" w:color="auto" w:fill="auto"/>
              <w:rPr>
                <w:b/>
                <w:bCs/>
              </w:rPr>
            </w:pPr>
          </w:p>
        </w:tc>
        <w:tc>
          <w:tcPr>
            <w:tcW w:w="5714" w:type="dxa"/>
            <w:gridSpan w:val="2"/>
            <w:vMerge/>
            <w:tcBorders>
              <w:left w:val="single" w:sz="4" w:space="0" w:color="auto"/>
            </w:tcBorders>
            <w:shd w:val="clear" w:color="auto" w:fill="FFFFFF"/>
            <w:vAlign w:val="center"/>
          </w:tcPr>
          <w:p w:rsidR="001462C5" w:rsidRDefault="001462C5" w:rsidP="00F450E6">
            <w:pPr>
              <w:pStyle w:val="Other0"/>
              <w:shd w:val="clear" w:color="auto" w:fill="auto"/>
              <w:ind w:left="380" w:firstLine="300"/>
              <w:jc w:val="left"/>
              <w:rPr>
                <w:b/>
                <w:bCs/>
              </w:rPr>
            </w:pPr>
          </w:p>
        </w:tc>
        <w:tc>
          <w:tcPr>
            <w:tcW w:w="40" w:type="dxa"/>
            <w:gridSpan w:val="3"/>
            <w:tcBorders>
              <w:right w:val="single" w:sz="4" w:space="0" w:color="auto"/>
            </w:tcBorders>
            <w:shd w:val="clear" w:color="auto" w:fill="auto"/>
          </w:tcPr>
          <w:p w:rsidR="001462C5" w:rsidRDefault="001462C5" w:rsidP="00F450E6">
            <w:pPr>
              <w:pStyle w:val="Other0"/>
            </w:pPr>
          </w:p>
        </w:tc>
      </w:tr>
      <w:tr w:rsidR="001462C5" w:rsidTr="001462C5">
        <w:trPr>
          <w:gridAfter w:val="1"/>
          <w:wAfter w:w="21" w:type="dxa"/>
          <w:trHeight w:hRule="exact" w:val="859"/>
          <w:jc w:val="center"/>
        </w:trPr>
        <w:tc>
          <w:tcPr>
            <w:tcW w:w="16022" w:type="dxa"/>
            <w:gridSpan w:val="6"/>
            <w:tcBorders>
              <w:top w:val="single" w:sz="4" w:space="0" w:color="auto"/>
              <w:left w:val="single" w:sz="4" w:space="0" w:color="auto"/>
              <w:right w:val="single" w:sz="4" w:space="0" w:color="auto"/>
            </w:tcBorders>
            <w:shd w:val="clear" w:color="auto" w:fill="FFFFFF"/>
          </w:tcPr>
          <w:p w:rsidR="001462C5" w:rsidRDefault="001462C5" w:rsidP="00F450E6">
            <w:pPr>
              <w:pStyle w:val="Other0"/>
              <w:shd w:val="clear" w:color="auto" w:fill="auto"/>
              <w:jc w:val="left"/>
            </w:pPr>
            <w:r>
              <w:rPr>
                <w:b/>
                <w:bCs/>
                <w:i/>
                <w:iCs/>
              </w:rPr>
              <w:t>Consiliul local poate proceda la aplicarea unei cote aditionale de 50 %</w:t>
            </w:r>
            <w:r>
              <w:t xml:space="preserve"> asupra nivelurilor din tabelul anterior, conform art.489 din Legea nr. 227/2015 privind</w:t>
            </w:r>
          </w:p>
          <w:p w:rsidR="001462C5" w:rsidRDefault="001462C5" w:rsidP="00F450E6">
            <w:pPr>
              <w:pStyle w:val="Other0"/>
              <w:shd w:val="clear" w:color="auto" w:fill="auto"/>
              <w:jc w:val="left"/>
            </w:pPr>
            <w:r>
              <w:t>Codul fiscal, cotă aprobată prin HCL.</w:t>
            </w:r>
          </w:p>
        </w:tc>
      </w:tr>
      <w:tr w:rsidR="001462C5" w:rsidTr="001462C5">
        <w:trPr>
          <w:gridAfter w:val="1"/>
          <w:wAfter w:w="21" w:type="dxa"/>
          <w:trHeight w:hRule="exact" w:val="293"/>
          <w:jc w:val="center"/>
        </w:trPr>
        <w:tc>
          <w:tcPr>
            <w:tcW w:w="16022" w:type="dxa"/>
            <w:gridSpan w:val="6"/>
            <w:tcBorders>
              <w:top w:val="single" w:sz="4" w:space="0" w:color="auto"/>
              <w:left w:val="single" w:sz="4" w:space="0" w:color="auto"/>
              <w:right w:val="single" w:sz="4" w:space="0" w:color="auto"/>
            </w:tcBorders>
            <w:shd w:val="clear" w:color="auto" w:fill="FFFFFF"/>
          </w:tcPr>
          <w:p w:rsidR="001462C5" w:rsidRDefault="001462C5" w:rsidP="00F450E6">
            <w:pPr>
              <w:rPr>
                <w:sz w:val="10"/>
                <w:szCs w:val="10"/>
              </w:rPr>
            </w:pPr>
          </w:p>
        </w:tc>
      </w:tr>
      <w:tr w:rsidR="001462C5" w:rsidTr="001462C5">
        <w:trPr>
          <w:gridAfter w:val="3"/>
          <w:wAfter w:w="40" w:type="dxa"/>
          <w:trHeight w:hRule="exact" w:val="1277"/>
          <w:jc w:val="center"/>
        </w:trPr>
        <w:tc>
          <w:tcPr>
            <w:tcW w:w="8297" w:type="dxa"/>
            <w:tcBorders>
              <w:top w:val="single" w:sz="4" w:space="0" w:color="auto"/>
              <w:left w:val="single" w:sz="4" w:space="0" w:color="auto"/>
            </w:tcBorders>
            <w:shd w:val="clear" w:color="auto" w:fill="FFFFFF"/>
          </w:tcPr>
          <w:p w:rsidR="001462C5" w:rsidRDefault="001462C5" w:rsidP="00F450E6">
            <w:pPr>
              <w:pStyle w:val="Other0"/>
              <w:shd w:val="clear" w:color="auto" w:fill="auto"/>
              <w:jc w:val="both"/>
            </w:pPr>
            <w:r>
              <w:rPr>
                <w:b/>
                <w:bCs/>
              </w:rPr>
              <w:t>Taxa pentru eliberarea unei autorizații privind lucrările de racorduri și</w:t>
            </w:r>
          </w:p>
          <w:p w:rsidR="001462C5" w:rsidRDefault="001462C5" w:rsidP="00F450E6">
            <w:pPr>
              <w:pStyle w:val="Other0"/>
              <w:shd w:val="clear" w:color="auto" w:fill="auto"/>
              <w:jc w:val="both"/>
            </w:pPr>
            <w:r>
              <w:rPr>
                <w:b/>
                <w:bCs/>
              </w:rPr>
              <w:t>branșamente la rețele publice de apă, canalizare, gaze, termice, energie electrică, telefonie și televiziune prin cablu (0-13 lei pentru fiecare racord)</w:t>
            </w:r>
          </w:p>
        </w:tc>
        <w:tc>
          <w:tcPr>
            <w:tcW w:w="1992" w:type="dxa"/>
            <w:tcBorders>
              <w:top w:val="single" w:sz="4" w:space="0" w:color="auto"/>
              <w:left w:val="single" w:sz="4" w:space="0" w:color="auto"/>
            </w:tcBorders>
            <w:shd w:val="clear" w:color="auto" w:fill="FFFFFF"/>
          </w:tcPr>
          <w:p w:rsidR="001462C5" w:rsidRDefault="001462C5" w:rsidP="00F450E6">
            <w:pPr>
              <w:pStyle w:val="Other0"/>
              <w:shd w:val="clear" w:color="auto" w:fill="auto"/>
            </w:pPr>
            <w:r>
              <w:rPr>
                <w:b/>
                <w:bCs/>
              </w:rPr>
              <w:t>Nivelurile practicate in anul 2024</w:t>
            </w:r>
          </w:p>
        </w:tc>
        <w:tc>
          <w:tcPr>
            <w:tcW w:w="5714" w:type="dxa"/>
            <w:gridSpan w:val="2"/>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Nivelurile aplicabile in anul 2025</w:t>
            </w:r>
          </w:p>
          <w:p w:rsidR="001462C5" w:rsidRDefault="001462C5" w:rsidP="00F450E6">
            <w:pPr>
              <w:pStyle w:val="Other0"/>
              <w:shd w:val="clear" w:color="auto" w:fill="auto"/>
            </w:pPr>
            <w:r>
              <w:rPr>
                <w:b/>
                <w:bCs/>
              </w:rPr>
              <w:t>Taxa, în lei</w:t>
            </w:r>
          </w:p>
        </w:tc>
      </w:tr>
      <w:tr w:rsidR="001462C5" w:rsidTr="001462C5">
        <w:trPr>
          <w:trHeight w:hRule="exact" w:val="867"/>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jc w:val="both"/>
            </w:pPr>
            <w:r>
              <w:rPr>
                <w:b/>
                <w:bCs/>
                <w:lang w:val="en-US" w:eastAsia="en-US" w:bidi="en-US"/>
              </w:rPr>
              <w:t xml:space="preserve">Art. 474 </w:t>
            </w:r>
            <w:r>
              <w:rPr>
                <w:b/>
                <w:bCs/>
              </w:rPr>
              <w:t xml:space="preserve">alin. </w:t>
            </w:r>
            <w:r>
              <w:rPr>
                <w:b/>
                <w:bCs/>
                <w:lang w:val="en-US" w:eastAsia="en-US" w:bidi="en-US"/>
              </w:rPr>
              <w:t>(15)</w:t>
            </w:r>
          </w:p>
        </w:tc>
        <w:tc>
          <w:tcPr>
            <w:tcW w:w="1992"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pPr>
            <w:r>
              <w:rPr>
                <w:b/>
                <w:bCs/>
              </w:rPr>
              <w:t xml:space="preserve">18 lei </w:t>
            </w:r>
            <w:r>
              <w:t>pentru fiecare racord</w:t>
            </w:r>
          </w:p>
        </w:tc>
        <w:tc>
          <w:tcPr>
            <w:tcW w:w="5714" w:type="dxa"/>
            <w:gridSpan w:val="2"/>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 xml:space="preserve"> 20 lei </w:t>
            </w:r>
            <w:r>
              <w:t>pentru fiecare racord</w:t>
            </w:r>
          </w:p>
        </w:tc>
        <w:tc>
          <w:tcPr>
            <w:tcW w:w="40" w:type="dxa"/>
            <w:gridSpan w:val="3"/>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spacing w:line="230" w:lineRule="auto"/>
            </w:pPr>
            <w:r>
              <w:rPr>
                <w:b/>
              </w:rPr>
              <w:t>%</w:t>
            </w:r>
          </w:p>
        </w:tc>
      </w:tr>
      <w:tr w:rsidR="001462C5" w:rsidTr="001462C5">
        <w:trPr>
          <w:gridAfter w:val="1"/>
          <w:wAfter w:w="21" w:type="dxa"/>
          <w:trHeight w:hRule="exact" w:val="410"/>
          <w:jc w:val="center"/>
        </w:trPr>
        <w:tc>
          <w:tcPr>
            <w:tcW w:w="16022" w:type="dxa"/>
            <w:gridSpan w:val="6"/>
            <w:tcBorders>
              <w:top w:val="single" w:sz="4" w:space="0" w:color="auto"/>
              <w:left w:val="single" w:sz="4" w:space="0" w:color="auto"/>
              <w:right w:val="single" w:sz="4" w:space="0" w:color="auto"/>
            </w:tcBorders>
            <w:shd w:val="clear" w:color="auto" w:fill="FFFFFF"/>
          </w:tcPr>
          <w:p w:rsidR="001462C5" w:rsidRDefault="001462C5" w:rsidP="00F450E6">
            <w:pPr>
              <w:rPr>
                <w:sz w:val="10"/>
                <w:szCs w:val="10"/>
              </w:rPr>
            </w:pPr>
          </w:p>
        </w:tc>
      </w:tr>
      <w:tr w:rsidR="001462C5" w:rsidTr="001462C5">
        <w:trPr>
          <w:gridAfter w:val="3"/>
          <w:wAfter w:w="40" w:type="dxa"/>
          <w:trHeight w:hRule="exact" w:val="1256"/>
          <w:jc w:val="center"/>
        </w:trPr>
        <w:tc>
          <w:tcPr>
            <w:tcW w:w="8297" w:type="dxa"/>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jc w:val="both"/>
              <w:rPr>
                <w:b/>
                <w:bCs/>
              </w:rPr>
            </w:pPr>
            <w:r>
              <w:rPr>
                <w:b/>
                <w:bCs/>
              </w:rPr>
              <w:t xml:space="preserve">Taxa pentru eliberarea certificatului de nomenclatură stradală și adresă </w:t>
            </w:r>
          </w:p>
          <w:p w:rsidR="001462C5" w:rsidRDefault="001462C5" w:rsidP="00F450E6">
            <w:pPr>
              <w:pStyle w:val="Other0"/>
              <w:shd w:val="clear" w:color="auto" w:fill="auto"/>
              <w:jc w:val="both"/>
            </w:pPr>
            <w:r>
              <w:rPr>
                <w:b/>
                <w:bCs/>
              </w:rPr>
              <w:t xml:space="preserve"> (0-9 lei)</w:t>
            </w:r>
          </w:p>
        </w:tc>
        <w:tc>
          <w:tcPr>
            <w:tcW w:w="1992" w:type="dxa"/>
            <w:tcBorders>
              <w:top w:val="single" w:sz="4" w:space="0" w:color="auto"/>
              <w:left w:val="single" w:sz="4" w:space="0" w:color="auto"/>
              <w:bottom w:val="single" w:sz="4" w:space="0" w:color="auto"/>
            </w:tcBorders>
            <w:shd w:val="clear" w:color="auto" w:fill="FFFFFF"/>
          </w:tcPr>
          <w:p w:rsidR="001462C5" w:rsidRDefault="001462C5" w:rsidP="00F450E6">
            <w:pPr>
              <w:pStyle w:val="Other0"/>
              <w:shd w:val="clear" w:color="auto" w:fill="auto"/>
            </w:pPr>
            <w:r>
              <w:rPr>
                <w:b/>
                <w:bCs/>
              </w:rPr>
              <w:t>Nivelurile practicate in anul 2024</w:t>
            </w:r>
          </w:p>
        </w:tc>
        <w:tc>
          <w:tcPr>
            <w:tcW w:w="57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Nivelurile aplicabile in anul 2025</w:t>
            </w:r>
          </w:p>
          <w:p w:rsidR="001462C5" w:rsidRDefault="001462C5" w:rsidP="00F450E6">
            <w:pPr>
              <w:pStyle w:val="Other0"/>
              <w:shd w:val="clear" w:color="auto" w:fill="auto"/>
            </w:pPr>
            <w:r>
              <w:rPr>
                <w:b/>
                <w:bCs/>
              </w:rPr>
              <w:t>Taxa, în lei</w:t>
            </w:r>
          </w:p>
        </w:tc>
      </w:tr>
      <w:tr w:rsidR="001462C5" w:rsidTr="001462C5">
        <w:trPr>
          <w:trHeight w:hRule="exact" w:val="518"/>
          <w:jc w:val="center"/>
        </w:trPr>
        <w:tc>
          <w:tcPr>
            <w:tcW w:w="8297" w:type="dxa"/>
            <w:tcBorders>
              <w:top w:val="single" w:sz="4" w:space="0" w:color="auto"/>
              <w:left w:val="single" w:sz="4" w:space="0" w:color="auto"/>
              <w:bottom w:val="single" w:sz="4" w:space="0" w:color="auto"/>
            </w:tcBorders>
            <w:shd w:val="clear" w:color="auto" w:fill="FFFFFF"/>
          </w:tcPr>
          <w:p w:rsidR="001462C5" w:rsidRDefault="001462C5" w:rsidP="00F450E6">
            <w:pPr>
              <w:pStyle w:val="Other0"/>
              <w:shd w:val="clear" w:color="auto" w:fill="auto"/>
              <w:jc w:val="both"/>
            </w:pPr>
            <w:r>
              <w:rPr>
                <w:b/>
                <w:bCs/>
                <w:lang w:val="en-US" w:eastAsia="en-US" w:bidi="en-US"/>
              </w:rPr>
              <w:t xml:space="preserve">Art. </w:t>
            </w:r>
            <w:r>
              <w:rPr>
                <w:b/>
                <w:bCs/>
              </w:rPr>
              <w:t>474 alin. (16)</w:t>
            </w:r>
          </w:p>
        </w:tc>
        <w:tc>
          <w:tcPr>
            <w:tcW w:w="1992" w:type="dxa"/>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ind w:left="-10"/>
            </w:pPr>
            <w:r>
              <w:rPr>
                <w:b/>
                <w:bCs/>
              </w:rPr>
              <w:t>13 lei</w:t>
            </w:r>
          </w:p>
        </w:tc>
        <w:tc>
          <w:tcPr>
            <w:tcW w:w="5714" w:type="dxa"/>
            <w:gridSpan w:val="2"/>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pPr>
            <w:r>
              <w:rPr>
                <w:b/>
                <w:bCs/>
              </w:rPr>
              <w:t>14 lei</w:t>
            </w:r>
          </w:p>
        </w:tc>
        <w:tc>
          <w:tcPr>
            <w:tcW w:w="40" w:type="dxa"/>
            <w:gridSpan w:val="3"/>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spacing w:line="230" w:lineRule="auto"/>
              <w:jc w:val="left"/>
            </w:pPr>
          </w:p>
        </w:tc>
      </w:tr>
      <w:tr w:rsidR="001462C5" w:rsidTr="001462C5">
        <w:trPr>
          <w:gridAfter w:val="1"/>
          <w:wAfter w:w="21" w:type="dxa"/>
          <w:trHeight w:hRule="exact" w:val="785"/>
          <w:jc w:val="center"/>
        </w:trPr>
        <w:tc>
          <w:tcPr>
            <w:tcW w:w="1602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62C5" w:rsidRDefault="001462C5" w:rsidP="00F450E6">
            <w:pPr>
              <w:pStyle w:val="Other0"/>
              <w:shd w:val="clear" w:color="auto" w:fill="auto"/>
              <w:ind w:firstLine="240"/>
              <w:jc w:val="left"/>
            </w:pPr>
            <w:r>
              <w:rPr>
                <w:b/>
                <w:bCs/>
                <w:i/>
                <w:iCs/>
              </w:rPr>
              <w:t>Consiliul local poate proceda la aplicarea unei cote aditionale de 50 %</w:t>
            </w:r>
            <w:r>
              <w:t xml:space="preserve"> asupra nivelurilor din tabelul anterior, conform art.489 din Legea nr. 227/2015 privind Codul fiscal, cotă aprobată prin HCL</w:t>
            </w:r>
            <w:r>
              <w:rPr>
                <w:b/>
                <w:bCs/>
              </w:rPr>
              <w:t>.</w:t>
            </w:r>
          </w:p>
        </w:tc>
      </w:tr>
      <w:tr w:rsidR="001462C5" w:rsidTr="001462C5">
        <w:trPr>
          <w:gridAfter w:val="1"/>
          <w:wAfter w:w="21" w:type="dxa"/>
          <w:trHeight w:hRule="exact" w:val="1090"/>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jc w:val="both"/>
            </w:pPr>
            <w:r>
              <w:lastRenderedPageBreak/>
              <w:br w:type="page"/>
            </w:r>
            <w:r>
              <w:rPr>
                <w:b/>
                <w:bCs/>
                <w:lang w:val="en-US" w:eastAsia="en-US" w:bidi="en-US"/>
              </w:rPr>
              <w:t xml:space="preserve">Taxa </w:t>
            </w:r>
            <w:proofErr w:type="spellStart"/>
            <w:r>
              <w:rPr>
                <w:b/>
                <w:bCs/>
                <w:lang w:val="en-US" w:eastAsia="en-US" w:bidi="en-US"/>
              </w:rPr>
              <w:t>pentru</w:t>
            </w:r>
            <w:proofErr w:type="spellEnd"/>
            <w:r>
              <w:rPr>
                <w:b/>
                <w:bCs/>
                <w:lang w:val="en-US" w:eastAsia="en-US" w:bidi="en-US"/>
              </w:rPr>
              <w:t xml:space="preserve"> </w:t>
            </w:r>
            <w:proofErr w:type="spellStart"/>
            <w:r>
              <w:rPr>
                <w:b/>
                <w:bCs/>
                <w:lang w:val="en-US" w:eastAsia="en-US" w:bidi="en-US"/>
              </w:rPr>
              <w:t>eliberarea</w:t>
            </w:r>
            <w:proofErr w:type="spellEnd"/>
            <w:r>
              <w:rPr>
                <w:b/>
                <w:bCs/>
                <w:lang w:val="en-US" w:eastAsia="en-US" w:bidi="en-US"/>
              </w:rPr>
              <w:t xml:space="preserve"> </w:t>
            </w:r>
            <w:r>
              <w:rPr>
                <w:b/>
                <w:bCs/>
              </w:rPr>
              <w:t xml:space="preserve">autorizațiilor </w:t>
            </w:r>
            <w:proofErr w:type="spellStart"/>
            <w:r>
              <w:rPr>
                <w:b/>
                <w:bCs/>
                <w:lang w:val="en-US" w:eastAsia="en-US" w:bidi="en-US"/>
              </w:rPr>
              <w:t>sanitare</w:t>
            </w:r>
            <w:proofErr w:type="spellEnd"/>
            <w:r>
              <w:rPr>
                <w:b/>
                <w:bCs/>
                <w:lang w:val="en-US" w:eastAsia="en-US" w:bidi="en-US"/>
              </w:rPr>
              <w:t xml:space="preserve"> de </w:t>
            </w:r>
            <w:r>
              <w:rPr>
                <w:b/>
                <w:bCs/>
              </w:rPr>
              <w:t>funcționare (0-26 lei)</w:t>
            </w:r>
          </w:p>
        </w:tc>
        <w:tc>
          <w:tcPr>
            <w:tcW w:w="1992" w:type="dxa"/>
            <w:tcBorders>
              <w:top w:val="single" w:sz="4" w:space="0" w:color="auto"/>
              <w:left w:val="single" w:sz="4" w:space="0" w:color="auto"/>
            </w:tcBorders>
            <w:shd w:val="clear" w:color="auto" w:fill="FFFFFF"/>
          </w:tcPr>
          <w:p w:rsidR="001462C5" w:rsidRDefault="001462C5" w:rsidP="00F450E6">
            <w:pPr>
              <w:pStyle w:val="Other0"/>
              <w:shd w:val="clear" w:color="auto" w:fill="auto"/>
            </w:pPr>
            <w:r>
              <w:rPr>
                <w:b/>
                <w:bCs/>
              </w:rPr>
              <w:t>Nivelurile practicate in anul 2024</w:t>
            </w:r>
          </w:p>
        </w:tc>
        <w:tc>
          <w:tcPr>
            <w:tcW w:w="5733" w:type="dxa"/>
            <w:gridSpan w:val="4"/>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Nivelurile aplicabile in anul 2025</w:t>
            </w:r>
          </w:p>
          <w:p w:rsidR="001462C5" w:rsidRDefault="001462C5" w:rsidP="00F450E6">
            <w:pPr>
              <w:pStyle w:val="Other0"/>
              <w:shd w:val="clear" w:color="auto" w:fill="auto"/>
            </w:pPr>
          </w:p>
        </w:tc>
      </w:tr>
      <w:tr w:rsidR="001462C5" w:rsidTr="001462C5">
        <w:trPr>
          <w:gridAfter w:val="1"/>
          <w:wAfter w:w="21" w:type="dxa"/>
          <w:trHeight w:hRule="exact" w:val="816"/>
          <w:jc w:val="center"/>
        </w:trPr>
        <w:tc>
          <w:tcPr>
            <w:tcW w:w="8297" w:type="dxa"/>
            <w:tcBorders>
              <w:left w:val="single" w:sz="4" w:space="0" w:color="auto"/>
            </w:tcBorders>
            <w:shd w:val="clear" w:color="auto" w:fill="FFFFFF"/>
          </w:tcPr>
          <w:p w:rsidR="001462C5" w:rsidRPr="00D43479" w:rsidRDefault="001462C5" w:rsidP="00F450E6">
            <w:pPr>
              <w:pStyle w:val="Other0"/>
              <w:shd w:val="clear" w:color="auto" w:fill="auto"/>
              <w:jc w:val="both"/>
              <w:rPr>
                <w:highlight w:val="yellow"/>
              </w:rPr>
            </w:pPr>
            <w:r w:rsidRPr="00044093">
              <w:rPr>
                <w:b/>
                <w:bCs/>
              </w:rPr>
              <w:t xml:space="preserve">Art.475 alin.(1) </w:t>
            </w:r>
          </w:p>
        </w:tc>
        <w:tc>
          <w:tcPr>
            <w:tcW w:w="1992" w:type="dxa"/>
            <w:tcBorders>
              <w:top w:val="single" w:sz="4" w:space="0" w:color="auto"/>
              <w:left w:val="single" w:sz="4" w:space="0" w:color="auto"/>
            </w:tcBorders>
            <w:shd w:val="clear" w:color="auto" w:fill="FFFFFF"/>
          </w:tcPr>
          <w:p w:rsidR="001462C5" w:rsidRPr="00044093" w:rsidRDefault="001462C5" w:rsidP="00F450E6">
            <w:pPr>
              <w:pStyle w:val="Other0"/>
              <w:shd w:val="clear" w:color="auto" w:fill="auto"/>
              <w:ind w:left="-10"/>
              <w:rPr>
                <w:color w:val="000000" w:themeColor="text1"/>
              </w:rPr>
            </w:pPr>
            <w:r>
              <w:rPr>
                <w:b/>
                <w:bCs/>
                <w:color w:val="000000" w:themeColor="text1"/>
              </w:rPr>
              <w:t>34</w:t>
            </w:r>
            <w:r w:rsidRPr="00044093">
              <w:rPr>
                <w:b/>
                <w:bCs/>
                <w:color w:val="000000" w:themeColor="text1"/>
              </w:rPr>
              <w:t xml:space="preserve"> lei</w:t>
            </w:r>
          </w:p>
        </w:tc>
        <w:tc>
          <w:tcPr>
            <w:tcW w:w="5733" w:type="dxa"/>
            <w:gridSpan w:val="4"/>
            <w:tcBorders>
              <w:top w:val="single" w:sz="4" w:space="0" w:color="auto"/>
              <w:left w:val="single" w:sz="4" w:space="0" w:color="auto"/>
              <w:right w:val="single" w:sz="4" w:space="0" w:color="auto"/>
            </w:tcBorders>
            <w:shd w:val="clear" w:color="auto" w:fill="FFFFFF"/>
          </w:tcPr>
          <w:p w:rsidR="001462C5" w:rsidRPr="00044093" w:rsidRDefault="001462C5" w:rsidP="00F450E6">
            <w:pPr>
              <w:pStyle w:val="Other0"/>
              <w:shd w:val="clear" w:color="auto" w:fill="auto"/>
              <w:rPr>
                <w:color w:val="000000" w:themeColor="text1"/>
              </w:rPr>
            </w:pPr>
            <w:r>
              <w:rPr>
                <w:b/>
                <w:bCs/>
                <w:color w:val="000000" w:themeColor="text1"/>
              </w:rPr>
              <w:t>38 lei</w:t>
            </w:r>
          </w:p>
        </w:tc>
      </w:tr>
      <w:tr w:rsidR="001462C5" w:rsidTr="001462C5">
        <w:trPr>
          <w:gridAfter w:val="1"/>
          <w:wAfter w:w="21" w:type="dxa"/>
          <w:trHeight w:hRule="exact" w:val="1398"/>
          <w:jc w:val="center"/>
        </w:trPr>
        <w:tc>
          <w:tcPr>
            <w:tcW w:w="8297"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jc w:val="both"/>
              <w:rPr>
                <w:b/>
                <w:bCs/>
              </w:rPr>
            </w:pPr>
          </w:p>
          <w:p w:rsidR="001462C5" w:rsidRDefault="001462C5" w:rsidP="00F450E6">
            <w:pPr>
              <w:pStyle w:val="Other0"/>
              <w:shd w:val="clear" w:color="auto" w:fill="auto"/>
              <w:jc w:val="both"/>
              <w:rPr>
                <w:b/>
                <w:bCs/>
              </w:rPr>
            </w:pPr>
          </w:p>
          <w:p w:rsidR="001462C5" w:rsidRDefault="001462C5" w:rsidP="00F450E6">
            <w:pPr>
              <w:pStyle w:val="Other0"/>
              <w:shd w:val="clear" w:color="auto" w:fill="auto"/>
              <w:jc w:val="both"/>
              <w:rPr>
                <w:b/>
                <w:bCs/>
              </w:rPr>
            </w:pPr>
            <w:r>
              <w:rPr>
                <w:b/>
                <w:bCs/>
              </w:rPr>
              <w:t>*) Taxa pentru eliberarea atestatului de producător  (0-80lei )</w:t>
            </w:r>
          </w:p>
          <w:p w:rsidR="001462C5" w:rsidRDefault="001462C5" w:rsidP="00F450E6">
            <w:pPr>
              <w:pStyle w:val="Other0"/>
              <w:shd w:val="clear" w:color="auto" w:fill="auto"/>
              <w:jc w:val="both"/>
            </w:pPr>
          </w:p>
        </w:tc>
        <w:tc>
          <w:tcPr>
            <w:tcW w:w="2053" w:type="dxa"/>
            <w:gridSpan w:val="2"/>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pPr>
            <w:r>
              <w:rPr>
                <w:b/>
                <w:bCs/>
              </w:rPr>
              <w:t>Taxa</w:t>
            </w:r>
          </w:p>
          <w:p w:rsidR="001462C5" w:rsidRDefault="001462C5" w:rsidP="00F450E6">
            <w:pPr>
              <w:pStyle w:val="Other0"/>
              <w:shd w:val="clear" w:color="auto" w:fill="auto"/>
            </w:pPr>
            <w:r>
              <w:rPr>
                <w:b/>
                <w:bCs/>
              </w:rPr>
              <w:t>emitere practicată în 2024</w:t>
            </w:r>
          </w:p>
        </w:tc>
        <w:tc>
          <w:tcPr>
            <w:tcW w:w="5672" w:type="dxa"/>
            <w:gridSpan w:val="3"/>
            <w:vMerge w:val="restart"/>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Taxa emitere aplicabila in  anul 2025</w:t>
            </w:r>
          </w:p>
        </w:tc>
      </w:tr>
      <w:tr w:rsidR="001462C5" w:rsidTr="001462C5">
        <w:trPr>
          <w:gridAfter w:val="1"/>
          <w:wAfter w:w="21" w:type="dxa"/>
          <w:trHeight w:hRule="exact" w:val="152"/>
          <w:jc w:val="center"/>
        </w:trPr>
        <w:tc>
          <w:tcPr>
            <w:tcW w:w="8297" w:type="dxa"/>
            <w:tcBorders>
              <w:left w:val="single" w:sz="4" w:space="0" w:color="auto"/>
            </w:tcBorders>
            <w:shd w:val="clear" w:color="auto" w:fill="FFFFFF"/>
          </w:tcPr>
          <w:p w:rsidR="001462C5" w:rsidRDefault="001462C5" w:rsidP="00F450E6">
            <w:pPr>
              <w:pStyle w:val="Other0"/>
              <w:shd w:val="clear" w:color="auto" w:fill="auto"/>
              <w:jc w:val="both"/>
            </w:pPr>
          </w:p>
        </w:tc>
        <w:tc>
          <w:tcPr>
            <w:tcW w:w="2053" w:type="dxa"/>
            <w:gridSpan w:val="2"/>
            <w:tcBorders>
              <w:left w:val="single" w:sz="4" w:space="0" w:color="auto"/>
            </w:tcBorders>
            <w:shd w:val="clear" w:color="auto" w:fill="FFFFFF"/>
          </w:tcPr>
          <w:p w:rsidR="001462C5" w:rsidRDefault="001462C5" w:rsidP="00F450E6">
            <w:pPr>
              <w:pStyle w:val="Other0"/>
              <w:shd w:val="clear" w:color="auto" w:fill="auto"/>
            </w:pPr>
          </w:p>
        </w:tc>
        <w:tc>
          <w:tcPr>
            <w:tcW w:w="5672" w:type="dxa"/>
            <w:gridSpan w:val="3"/>
            <w:vMerge/>
            <w:tcBorders>
              <w:left w:val="single" w:sz="4" w:space="0" w:color="auto"/>
              <w:right w:val="single" w:sz="4" w:space="0" w:color="auto"/>
            </w:tcBorders>
            <w:shd w:val="clear" w:color="auto" w:fill="FFFFFF"/>
            <w:vAlign w:val="center"/>
          </w:tcPr>
          <w:p w:rsidR="001462C5" w:rsidRDefault="001462C5" w:rsidP="00F450E6"/>
        </w:tc>
      </w:tr>
      <w:tr w:rsidR="001462C5" w:rsidTr="001462C5">
        <w:trPr>
          <w:gridAfter w:val="1"/>
          <w:wAfter w:w="21" w:type="dxa"/>
          <w:trHeight w:hRule="exact" w:val="80"/>
          <w:jc w:val="center"/>
        </w:trPr>
        <w:tc>
          <w:tcPr>
            <w:tcW w:w="8297" w:type="dxa"/>
            <w:vMerge w:val="restart"/>
            <w:tcBorders>
              <w:left w:val="single" w:sz="4" w:space="0" w:color="auto"/>
            </w:tcBorders>
            <w:shd w:val="clear" w:color="auto" w:fill="FFFFFF"/>
          </w:tcPr>
          <w:p w:rsidR="001462C5" w:rsidRDefault="001462C5" w:rsidP="00F450E6">
            <w:pPr>
              <w:pStyle w:val="Other0"/>
              <w:jc w:val="both"/>
              <w:rPr>
                <w:b/>
                <w:bCs/>
              </w:rPr>
            </w:pPr>
          </w:p>
          <w:p w:rsidR="001462C5" w:rsidRDefault="001462C5" w:rsidP="00F450E6">
            <w:pPr>
              <w:pStyle w:val="Other0"/>
              <w:jc w:val="both"/>
              <w:rPr>
                <w:b/>
                <w:bCs/>
              </w:rPr>
            </w:pPr>
          </w:p>
          <w:p w:rsidR="001462C5" w:rsidRDefault="001462C5" w:rsidP="00F450E6">
            <w:pPr>
              <w:pStyle w:val="Other0"/>
              <w:jc w:val="both"/>
              <w:rPr>
                <w:b/>
                <w:bCs/>
              </w:rPr>
            </w:pPr>
          </w:p>
          <w:p w:rsidR="001462C5" w:rsidRDefault="001462C5" w:rsidP="00F450E6">
            <w:pPr>
              <w:pStyle w:val="Other0"/>
              <w:jc w:val="both"/>
              <w:rPr>
                <w:b/>
                <w:bCs/>
              </w:rPr>
            </w:pPr>
            <w:r>
              <w:rPr>
                <w:b/>
                <w:bCs/>
              </w:rPr>
              <w:t>Art. 475 alin.(2)</w:t>
            </w:r>
          </w:p>
        </w:tc>
        <w:tc>
          <w:tcPr>
            <w:tcW w:w="2053" w:type="dxa"/>
            <w:gridSpan w:val="2"/>
            <w:tcBorders>
              <w:left w:val="single" w:sz="4" w:space="0" w:color="auto"/>
            </w:tcBorders>
            <w:shd w:val="clear" w:color="auto" w:fill="FFFFFF"/>
          </w:tcPr>
          <w:p w:rsidR="001462C5" w:rsidRDefault="001462C5" w:rsidP="00F450E6">
            <w:pPr>
              <w:pStyle w:val="Other0"/>
              <w:shd w:val="clear" w:color="auto" w:fill="auto"/>
              <w:rPr>
                <w:b/>
                <w:bCs/>
              </w:rPr>
            </w:pPr>
          </w:p>
        </w:tc>
        <w:tc>
          <w:tcPr>
            <w:tcW w:w="5672" w:type="dxa"/>
            <w:gridSpan w:val="3"/>
            <w:tcBorders>
              <w:left w:val="single" w:sz="4" w:space="0" w:color="auto"/>
              <w:right w:val="single" w:sz="4" w:space="0" w:color="auto"/>
            </w:tcBorders>
            <w:shd w:val="clear" w:color="auto" w:fill="FFFFFF"/>
            <w:vAlign w:val="center"/>
          </w:tcPr>
          <w:p w:rsidR="001462C5" w:rsidRDefault="001462C5" w:rsidP="00F450E6"/>
        </w:tc>
      </w:tr>
      <w:tr w:rsidR="001462C5" w:rsidTr="001462C5">
        <w:trPr>
          <w:gridAfter w:val="1"/>
          <w:wAfter w:w="21" w:type="dxa"/>
          <w:trHeight w:hRule="exact" w:val="1056"/>
          <w:jc w:val="center"/>
        </w:trPr>
        <w:tc>
          <w:tcPr>
            <w:tcW w:w="8297" w:type="dxa"/>
            <w:vMerge/>
            <w:tcBorders>
              <w:left w:val="single" w:sz="4" w:space="0" w:color="auto"/>
            </w:tcBorders>
            <w:shd w:val="clear" w:color="auto" w:fill="FFFFFF"/>
            <w:vAlign w:val="bottom"/>
          </w:tcPr>
          <w:p w:rsidR="001462C5" w:rsidRDefault="001462C5" w:rsidP="00F450E6">
            <w:pPr>
              <w:pStyle w:val="Other0"/>
              <w:shd w:val="clear" w:color="auto" w:fill="auto"/>
              <w:jc w:val="both"/>
            </w:pPr>
          </w:p>
        </w:tc>
        <w:tc>
          <w:tcPr>
            <w:tcW w:w="2053" w:type="dxa"/>
            <w:gridSpan w:val="2"/>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pPr>
            <w:r>
              <w:rPr>
                <w:b/>
                <w:bCs/>
              </w:rPr>
              <w:t>92 lei</w:t>
            </w:r>
          </w:p>
        </w:tc>
        <w:tc>
          <w:tcPr>
            <w:tcW w:w="5672" w:type="dxa"/>
            <w:gridSpan w:val="3"/>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102 lei</w:t>
            </w:r>
          </w:p>
        </w:tc>
      </w:tr>
      <w:tr w:rsidR="001462C5" w:rsidTr="001462C5">
        <w:trPr>
          <w:gridAfter w:val="1"/>
          <w:wAfter w:w="21" w:type="dxa"/>
          <w:trHeight w:hRule="exact" w:val="555"/>
          <w:jc w:val="center"/>
        </w:trPr>
        <w:tc>
          <w:tcPr>
            <w:tcW w:w="8297" w:type="dxa"/>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jc w:val="both"/>
              <w:rPr>
                <w:b/>
                <w:bCs/>
              </w:rPr>
            </w:pPr>
            <w:r>
              <w:rPr>
                <w:b/>
                <w:bCs/>
              </w:rPr>
              <w:t>Taxa pentru eliberarea carnetului de comercializare a produselor din sectorul agricol (0-80 lei)</w:t>
            </w:r>
          </w:p>
          <w:p w:rsidR="001462C5" w:rsidRDefault="001462C5" w:rsidP="00F450E6">
            <w:pPr>
              <w:pStyle w:val="Other0"/>
              <w:shd w:val="clear" w:color="auto" w:fill="auto"/>
              <w:jc w:val="both"/>
            </w:pPr>
          </w:p>
        </w:tc>
        <w:tc>
          <w:tcPr>
            <w:tcW w:w="2053" w:type="dxa"/>
            <w:gridSpan w:val="2"/>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pPr>
            <w:r>
              <w:rPr>
                <w:b/>
                <w:bCs/>
              </w:rPr>
              <w:t>50 lei</w:t>
            </w:r>
          </w:p>
        </w:tc>
        <w:tc>
          <w:tcPr>
            <w:tcW w:w="56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55 lei</w:t>
            </w:r>
          </w:p>
        </w:tc>
      </w:tr>
      <w:tr w:rsidR="001462C5" w:rsidTr="001462C5">
        <w:trPr>
          <w:gridAfter w:val="1"/>
          <w:wAfter w:w="21" w:type="dxa"/>
          <w:trHeight w:hRule="exact" w:val="313"/>
          <w:jc w:val="center"/>
        </w:trPr>
        <w:tc>
          <w:tcPr>
            <w:tcW w:w="8297" w:type="dxa"/>
            <w:tcBorders>
              <w:top w:val="single" w:sz="4" w:space="0" w:color="auto"/>
            </w:tcBorders>
            <w:shd w:val="clear" w:color="auto" w:fill="FFFFFF"/>
            <w:vAlign w:val="center"/>
          </w:tcPr>
          <w:p w:rsidR="001462C5" w:rsidRDefault="001462C5" w:rsidP="00F450E6">
            <w:pPr>
              <w:pStyle w:val="Other0"/>
              <w:jc w:val="both"/>
              <w:rPr>
                <w:b/>
                <w:bCs/>
              </w:rPr>
            </w:pPr>
          </w:p>
        </w:tc>
        <w:tc>
          <w:tcPr>
            <w:tcW w:w="2053" w:type="dxa"/>
            <w:gridSpan w:val="2"/>
            <w:tcBorders>
              <w:top w:val="single" w:sz="4" w:space="0" w:color="auto"/>
            </w:tcBorders>
            <w:shd w:val="clear" w:color="auto" w:fill="FFFFFF"/>
            <w:vAlign w:val="center"/>
          </w:tcPr>
          <w:p w:rsidR="001462C5" w:rsidRDefault="001462C5" w:rsidP="00F450E6">
            <w:pPr>
              <w:pStyle w:val="Other0"/>
              <w:rPr>
                <w:b/>
                <w:bCs/>
              </w:rPr>
            </w:pPr>
          </w:p>
        </w:tc>
        <w:tc>
          <w:tcPr>
            <w:tcW w:w="5672" w:type="dxa"/>
            <w:gridSpan w:val="3"/>
            <w:tcBorders>
              <w:top w:val="single" w:sz="4" w:space="0" w:color="auto"/>
            </w:tcBorders>
            <w:shd w:val="clear" w:color="auto" w:fill="FFFFFF"/>
            <w:vAlign w:val="center"/>
          </w:tcPr>
          <w:p w:rsidR="001462C5" w:rsidRDefault="001462C5" w:rsidP="00F450E6">
            <w:pPr>
              <w:pStyle w:val="Other0"/>
              <w:rPr>
                <w:b/>
                <w:bCs/>
              </w:rPr>
            </w:pPr>
          </w:p>
        </w:tc>
      </w:tr>
    </w:tbl>
    <w:tbl>
      <w:tblPr>
        <w:tblpPr w:leftFromText="180" w:rightFromText="180" w:vertAnchor="text" w:horzAnchor="margin" w:tblpX="156" w:tblpY="46"/>
        <w:tblOverlap w:val="never"/>
        <w:tblW w:w="15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2"/>
        <w:gridCol w:w="1940"/>
        <w:gridCol w:w="1620"/>
        <w:gridCol w:w="1168"/>
        <w:gridCol w:w="2522"/>
        <w:gridCol w:w="2520"/>
        <w:gridCol w:w="456"/>
      </w:tblGrid>
      <w:tr w:rsidR="001462C5" w:rsidTr="001462C5">
        <w:trPr>
          <w:trHeight w:val="1972"/>
        </w:trPr>
        <w:tc>
          <w:tcPr>
            <w:tcW w:w="15828" w:type="dxa"/>
            <w:gridSpan w:val="7"/>
            <w:tcBorders>
              <w:top w:val="nil"/>
              <w:left w:val="nil"/>
              <w:bottom w:val="nil"/>
              <w:right w:val="nil"/>
            </w:tcBorders>
          </w:tcPr>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p>
          <w:p w:rsidR="001462C5" w:rsidRDefault="001462C5" w:rsidP="001462C5">
            <w:pPr>
              <w:pStyle w:val="Other0"/>
              <w:shd w:val="clear" w:color="auto" w:fill="auto"/>
              <w:tabs>
                <w:tab w:val="left" w:pos="2808"/>
              </w:tabs>
              <w:jc w:val="left"/>
              <w:rPr>
                <w:b/>
                <w:bCs/>
              </w:rPr>
            </w:pPr>
            <w:r>
              <w:rPr>
                <w:b/>
                <w:bCs/>
              </w:rPr>
              <w:tab/>
            </w:r>
          </w:p>
          <w:p w:rsidR="001462C5" w:rsidRDefault="001462C5" w:rsidP="001462C5">
            <w:pPr>
              <w:pStyle w:val="Other0"/>
              <w:shd w:val="clear" w:color="auto" w:fill="auto"/>
              <w:tabs>
                <w:tab w:val="left" w:pos="2808"/>
              </w:tabs>
              <w:jc w:val="left"/>
              <w:rPr>
                <w:b/>
                <w:bCs/>
              </w:rPr>
            </w:pPr>
          </w:p>
          <w:p w:rsidR="001462C5" w:rsidRPr="00BF2384" w:rsidRDefault="001462C5" w:rsidP="001462C5">
            <w:pPr>
              <w:pStyle w:val="Other0"/>
              <w:shd w:val="clear" w:color="auto" w:fill="auto"/>
              <w:tabs>
                <w:tab w:val="left" w:pos="2808"/>
              </w:tabs>
              <w:jc w:val="right"/>
              <w:rPr>
                <w:bCs/>
              </w:rPr>
            </w:pPr>
          </w:p>
        </w:tc>
      </w:tr>
      <w:tr w:rsidR="001462C5" w:rsidTr="00146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456" w:type="dxa"/>
          <w:trHeight w:hRule="exact" w:val="2175"/>
        </w:trPr>
        <w:tc>
          <w:tcPr>
            <w:tcW w:w="5602" w:type="dxa"/>
            <w:tcBorders>
              <w:top w:val="single" w:sz="4" w:space="0" w:color="auto"/>
              <w:left w:val="single" w:sz="4" w:space="0" w:color="auto"/>
              <w:bottom w:val="single" w:sz="4" w:space="0" w:color="auto"/>
            </w:tcBorders>
            <w:shd w:val="clear" w:color="auto" w:fill="FFFFFF"/>
            <w:vAlign w:val="bottom"/>
          </w:tcPr>
          <w:p w:rsidR="001462C5" w:rsidRDefault="001462C5" w:rsidP="001462C5">
            <w:pPr>
              <w:pStyle w:val="Other0"/>
              <w:shd w:val="clear" w:color="auto" w:fill="auto"/>
              <w:tabs>
                <w:tab w:val="left" w:pos="2808"/>
              </w:tabs>
              <w:jc w:val="left"/>
            </w:pPr>
            <w:r>
              <w:rPr>
                <w:b/>
                <w:bCs/>
              </w:rPr>
              <w:lastRenderedPageBreak/>
              <w:t>Taxa pentru eliberarea/vizarea anuală a autorizației privind desfășurarea activității de alimentație publică* - calculată pentu fiecare punct de lucru</w:t>
            </w:r>
          </w:p>
          <w:p w:rsidR="001462C5" w:rsidRDefault="001462C5" w:rsidP="001462C5">
            <w:pPr>
              <w:pStyle w:val="Other0"/>
              <w:shd w:val="clear" w:color="auto" w:fill="auto"/>
              <w:jc w:val="both"/>
            </w:pPr>
            <w:r>
              <w:rPr>
                <w:b/>
                <w:bCs/>
                <w:lang w:val="en-US" w:eastAsia="en-US" w:bidi="en-US"/>
              </w:rPr>
              <w:t xml:space="preserve">Art. </w:t>
            </w:r>
            <w:r>
              <w:rPr>
                <w:b/>
                <w:bCs/>
              </w:rPr>
              <w:t>475 alin. (3)</w:t>
            </w:r>
          </w:p>
        </w:tc>
        <w:tc>
          <w:tcPr>
            <w:tcW w:w="1940"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hd w:val="clear" w:color="auto" w:fill="auto"/>
              <w:rPr>
                <w:b/>
                <w:bCs/>
              </w:rPr>
            </w:pPr>
            <w:r>
              <w:rPr>
                <w:b/>
                <w:bCs/>
              </w:rPr>
              <w:t>Nivelurile practicate in anul 2024</w:t>
            </w:r>
          </w:p>
          <w:p w:rsidR="001462C5" w:rsidRDefault="001462C5" w:rsidP="001462C5">
            <w:pPr>
              <w:pStyle w:val="Other0"/>
              <w:shd w:val="clear" w:color="auto" w:fill="auto"/>
            </w:pPr>
          </w:p>
          <w:p w:rsidR="001462C5" w:rsidRDefault="001462C5" w:rsidP="001462C5">
            <w:pPr>
              <w:pStyle w:val="Other0"/>
              <w:shd w:val="clear" w:color="auto" w:fill="auto"/>
            </w:pPr>
            <w:r>
              <w:rPr>
                <w:b/>
                <w:bCs/>
              </w:rPr>
              <w:t>Taxa eliberare autorizatie</w:t>
            </w:r>
          </w:p>
        </w:tc>
        <w:tc>
          <w:tcPr>
            <w:tcW w:w="1620"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hd w:val="clear" w:color="auto" w:fill="auto"/>
              <w:spacing w:after="260"/>
            </w:pPr>
            <w:r>
              <w:rPr>
                <w:b/>
                <w:bCs/>
              </w:rPr>
              <w:t>Nivelurile practicate in anul 2024</w:t>
            </w:r>
          </w:p>
          <w:p w:rsidR="001462C5" w:rsidRDefault="001462C5" w:rsidP="001462C5">
            <w:pPr>
              <w:pStyle w:val="Other0"/>
              <w:shd w:val="clear" w:color="auto" w:fill="auto"/>
            </w:pPr>
            <w:r>
              <w:rPr>
                <w:b/>
                <w:bCs/>
              </w:rPr>
              <w:t>Taxa vizarea anuală autorizatiei</w:t>
            </w:r>
          </w:p>
        </w:tc>
        <w:tc>
          <w:tcPr>
            <w:tcW w:w="1168"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hd w:val="clear" w:color="auto" w:fill="auto"/>
            </w:pPr>
            <w:r>
              <w:rPr>
                <w:b/>
                <w:bCs/>
              </w:rPr>
              <w:t>Niveluri prevazute în Legea nr.</w:t>
            </w:r>
          </w:p>
          <w:p w:rsidR="001462C5" w:rsidRDefault="001462C5" w:rsidP="001462C5">
            <w:pPr>
              <w:pStyle w:val="Other0"/>
              <w:shd w:val="clear" w:color="auto" w:fill="auto"/>
            </w:pPr>
            <w:r>
              <w:rPr>
                <w:b/>
                <w:bCs/>
              </w:rPr>
              <w:t>227/2015</w:t>
            </w:r>
          </w:p>
        </w:tc>
        <w:tc>
          <w:tcPr>
            <w:tcW w:w="2522"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hd w:val="clear" w:color="auto" w:fill="auto"/>
              <w:spacing w:after="260"/>
              <w:ind w:left="140" w:right="140" w:firstLine="20"/>
            </w:pPr>
            <w:r>
              <w:rPr>
                <w:b/>
                <w:bCs/>
              </w:rPr>
              <w:t>Nivelurile  aplicabile in anul 2025</w:t>
            </w:r>
          </w:p>
          <w:p w:rsidR="001462C5" w:rsidRDefault="001462C5" w:rsidP="001462C5">
            <w:pPr>
              <w:pStyle w:val="Other0"/>
              <w:shd w:val="clear" w:color="auto" w:fill="auto"/>
            </w:pPr>
            <w:r>
              <w:rPr>
                <w:b/>
                <w:bCs/>
              </w:rPr>
              <w:t>Taxa</w:t>
            </w:r>
          </w:p>
          <w:p w:rsidR="001462C5" w:rsidRDefault="001462C5" w:rsidP="001462C5">
            <w:pPr>
              <w:pStyle w:val="Other0"/>
              <w:shd w:val="clear" w:color="auto" w:fill="auto"/>
            </w:pPr>
            <w:r>
              <w:rPr>
                <w:b/>
                <w:bCs/>
              </w:rPr>
              <w:t>eliberare</w:t>
            </w:r>
          </w:p>
          <w:p w:rsidR="001462C5" w:rsidRDefault="001462C5" w:rsidP="001462C5">
            <w:pPr>
              <w:pStyle w:val="Other0"/>
              <w:shd w:val="clear" w:color="auto" w:fill="auto"/>
            </w:pPr>
            <w:r>
              <w:rPr>
                <w:b/>
                <w:bCs/>
              </w:rPr>
              <w:t>autorizatie</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462C5" w:rsidRDefault="001462C5" w:rsidP="001462C5">
            <w:pPr>
              <w:pStyle w:val="Other0"/>
              <w:shd w:val="clear" w:color="auto" w:fill="auto"/>
            </w:pPr>
            <w:r>
              <w:rPr>
                <w:b/>
                <w:bCs/>
              </w:rPr>
              <w:t>Nivelurile aplicabile in  anul 2025</w:t>
            </w:r>
          </w:p>
          <w:p w:rsidR="001462C5" w:rsidRDefault="001462C5" w:rsidP="001462C5">
            <w:pPr>
              <w:pStyle w:val="Other0"/>
              <w:shd w:val="clear" w:color="auto" w:fill="auto"/>
              <w:rPr>
                <w:b/>
                <w:bCs/>
              </w:rPr>
            </w:pPr>
          </w:p>
          <w:p w:rsidR="001462C5" w:rsidRDefault="001462C5" w:rsidP="001462C5">
            <w:pPr>
              <w:pStyle w:val="Other0"/>
              <w:shd w:val="clear" w:color="auto" w:fill="auto"/>
              <w:rPr>
                <w:b/>
                <w:bCs/>
              </w:rPr>
            </w:pPr>
          </w:p>
          <w:p w:rsidR="001462C5" w:rsidRDefault="001462C5" w:rsidP="001462C5">
            <w:pPr>
              <w:pStyle w:val="Other0"/>
              <w:shd w:val="clear" w:color="auto" w:fill="auto"/>
            </w:pPr>
            <w:r>
              <w:rPr>
                <w:b/>
                <w:bCs/>
              </w:rPr>
              <w:t>Taxa vizarea anuală autorizatiei</w:t>
            </w:r>
          </w:p>
        </w:tc>
      </w:tr>
      <w:tr w:rsidR="001462C5" w:rsidTr="00146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456" w:type="dxa"/>
          <w:trHeight w:hRule="exact" w:val="20"/>
        </w:trPr>
        <w:tc>
          <w:tcPr>
            <w:tcW w:w="5602" w:type="dxa"/>
            <w:tcBorders>
              <w:top w:val="single" w:sz="4" w:space="0" w:color="auto"/>
              <w:left w:val="single" w:sz="4" w:space="0" w:color="auto"/>
              <w:bottom w:val="single" w:sz="4" w:space="0" w:color="auto"/>
            </w:tcBorders>
            <w:shd w:val="clear" w:color="auto" w:fill="FFFFFF"/>
            <w:vAlign w:val="bottom"/>
          </w:tcPr>
          <w:p w:rsidR="001462C5" w:rsidRDefault="001462C5" w:rsidP="001462C5">
            <w:pPr>
              <w:pStyle w:val="Other0"/>
              <w:tabs>
                <w:tab w:val="left" w:pos="2808"/>
              </w:tabs>
              <w:jc w:val="left"/>
              <w:rPr>
                <w:b/>
                <w:bCs/>
              </w:rPr>
            </w:pPr>
          </w:p>
        </w:tc>
        <w:tc>
          <w:tcPr>
            <w:tcW w:w="1940"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pacing w:after="540"/>
              <w:rPr>
                <w:b/>
                <w:bCs/>
              </w:rPr>
            </w:pPr>
          </w:p>
        </w:tc>
        <w:tc>
          <w:tcPr>
            <w:tcW w:w="1620"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pacing w:after="260"/>
              <w:rPr>
                <w:b/>
                <w:bCs/>
              </w:rPr>
            </w:pPr>
          </w:p>
        </w:tc>
        <w:tc>
          <w:tcPr>
            <w:tcW w:w="1168"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rPr>
                <w:b/>
                <w:bCs/>
              </w:rPr>
            </w:pPr>
          </w:p>
        </w:tc>
        <w:tc>
          <w:tcPr>
            <w:tcW w:w="2522"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pacing w:after="260"/>
              <w:ind w:left="140" w:right="140" w:firstLine="20"/>
              <w:rPr>
                <w:b/>
                <w:bCs/>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462C5" w:rsidRDefault="001462C5" w:rsidP="001462C5">
            <w:pPr>
              <w:pStyle w:val="Other0"/>
              <w:rPr>
                <w:b/>
                <w:bCs/>
              </w:rPr>
            </w:pPr>
          </w:p>
        </w:tc>
      </w:tr>
      <w:tr w:rsidR="001462C5" w:rsidTr="00146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456" w:type="dxa"/>
          <w:trHeight w:hRule="exact" w:val="7"/>
        </w:trPr>
        <w:tc>
          <w:tcPr>
            <w:tcW w:w="5602" w:type="dxa"/>
            <w:tcBorders>
              <w:top w:val="single" w:sz="4" w:space="0" w:color="auto"/>
              <w:left w:val="single" w:sz="4" w:space="0" w:color="auto"/>
            </w:tcBorders>
            <w:shd w:val="clear" w:color="auto" w:fill="FFFFFF"/>
            <w:vAlign w:val="bottom"/>
          </w:tcPr>
          <w:p w:rsidR="001462C5" w:rsidRDefault="001462C5" w:rsidP="001462C5">
            <w:pPr>
              <w:pStyle w:val="Other0"/>
              <w:tabs>
                <w:tab w:val="left" w:pos="2808"/>
              </w:tabs>
              <w:jc w:val="left"/>
              <w:rPr>
                <w:b/>
                <w:bCs/>
              </w:rPr>
            </w:pPr>
          </w:p>
        </w:tc>
        <w:tc>
          <w:tcPr>
            <w:tcW w:w="1940" w:type="dxa"/>
            <w:tcBorders>
              <w:top w:val="single" w:sz="4" w:space="0" w:color="auto"/>
              <w:left w:val="single" w:sz="4" w:space="0" w:color="auto"/>
            </w:tcBorders>
            <w:shd w:val="clear" w:color="auto" w:fill="FFFFFF"/>
          </w:tcPr>
          <w:p w:rsidR="001462C5" w:rsidRDefault="001462C5" w:rsidP="001462C5">
            <w:pPr>
              <w:pStyle w:val="Other0"/>
              <w:spacing w:after="540"/>
              <w:rPr>
                <w:b/>
                <w:bCs/>
              </w:rPr>
            </w:pPr>
          </w:p>
        </w:tc>
        <w:tc>
          <w:tcPr>
            <w:tcW w:w="1620" w:type="dxa"/>
            <w:tcBorders>
              <w:top w:val="single" w:sz="4" w:space="0" w:color="auto"/>
              <w:left w:val="single" w:sz="4" w:space="0" w:color="auto"/>
            </w:tcBorders>
            <w:shd w:val="clear" w:color="auto" w:fill="FFFFFF"/>
          </w:tcPr>
          <w:p w:rsidR="001462C5" w:rsidRDefault="001462C5" w:rsidP="001462C5">
            <w:pPr>
              <w:pStyle w:val="Other0"/>
              <w:spacing w:after="260"/>
              <w:rPr>
                <w:b/>
                <w:bCs/>
              </w:rPr>
            </w:pPr>
          </w:p>
        </w:tc>
        <w:tc>
          <w:tcPr>
            <w:tcW w:w="1168" w:type="dxa"/>
            <w:tcBorders>
              <w:top w:val="single" w:sz="4" w:space="0" w:color="auto"/>
              <w:left w:val="single" w:sz="4" w:space="0" w:color="auto"/>
            </w:tcBorders>
            <w:shd w:val="clear" w:color="auto" w:fill="FFFFFF"/>
          </w:tcPr>
          <w:p w:rsidR="001462C5" w:rsidRDefault="001462C5" w:rsidP="001462C5">
            <w:pPr>
              <w:pStyle w:val="Other0"/>
              <w:rPr>
                <w:b/>
                <w:bCs/>
              </w:rPr>
            </w:pPr>
          </w:p>
        </w:tc>
        <w:tc>
          <w:tcPr>
            <w:tcW w:w="2522" w:type="dxa"/>
            <w:tcBorders>
              <w:top w:val="single" w:sz="4" w:space="0" w:color="auto"/>
              <w:left w:val="single" w:sz="4" w:space="0" w:color="auto"/>
            </w:tcBorders>
            <w:shd w:val="clear" w:color="auto" w:fill="FFFFFF"/>
          </w:tcPr>
          <w:p w:rsidR="001462C5" w:rsidRDefault="001462C5" w:rsidP="001462C5">
            <w:pPr>
              <w:pStyle w:val="Other0"/>
              <w:spacing w:after="260"/>
              <w:ind w:left="140" w:right="140" w:firstLine="20"/>
              <w:rPr>
                <w:b/>
                <w:bCs/>
              </w:rPr>
            </w:pPr>
          </w:p>
        </w:tc>
        <w:tc>
          <w:tcPr>
            <w:tcW w:w="2520" w:type="dxa"/>
            <w:tcBorders>
              <w:top w:val="single" w:sz="4" w:space="0" w:color="auto"/>
              <w:left w:val="single" w:sz="4" w:space="0" w:color="auto"/>
              <w:right w:val="single" w:sz="4" w:space="0" w:color="auto"/>
            </w:tcBorders>
            <w:shd w:val="clear" w:color="auto" w:fill="FFFFFF"/>
          </w:tcPr>
          <w:p w:rsidR="001462C5" w:rsidRDefault="001462C5" w:rsidP="001462C5">
            <w:pPr>
              <w:pStyle w:val="Other0"/>
              <w:rPr>
                <w:b/>
                <w:bCs/>
              </w:rPr>
            </w:pPr>
          </w:p>
        </w:tc>
      </w:tr>
      <w:tr w:rsidR="001462C5" w:rsidTr="00146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456" w:type="dxa"/>
          <w:trHeight w:hRule="exact" w:val="5312"/>
        </w:trPr>
        <w:tc>
          <w:tcPr>
            <w:tcW w:w="5602"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hd w:val="clear" w:color="auto" w:fill="auto"/>
              <w:tabs>
                <w:tab w:val="left" w:pos="547"/>
              </w:tabs>
              <w:jc w:val="left"/>
            </w:pPr>
            <w:r>
              <w:rPr>
                <w:color w:val="auto"/>
              </w:rPr>
              <w:t>-</w:t>
            </w:r>
            <w:r>
              <w:t xml:space="preserve">datorată de persoanele a căror activitte se încadrează în grupele </w:t>
            </w:r>
            <w:r>
              <w:rPr>
                <w:b/>
                <w:bCs/>
              </w:rPr>
              <w:t>561</w:t>
            </w:r>
            <w:r>
              <w:t xml:space="preserve">-Restaurante, </w:t>
            </w:r>
            <w:r>
              <w:rPr>
                <w:b/>
                <w:bCs/>
              </w:rPr>
              <w:t>563</w:t>
            </w:r>
            <w:r>
              <w:t xml:space="preserve">- baruri și alte activități de servire a băuturilor și </w:t>
            </w:r>
            <w:r>
              <w:rPr>
                <w:b/>
                <w:bCs/>
              </w:rPr>
              <w:t>932</w:t>
            </w:r>
            <w:r>
              <w:t>- Alte activități recreative și distractive potrivit Clasificării</w:t>
            </w:r>
          </w:p>
          <w:p w:rsidR="001462C5" w:rsidRDefault="001462C5" w:rsidP="001462C5">
            <w:pPr>
              <w:pStyle w:val="Other0"/>
              <w:shd w:val="clear" w:color="auto" w:fill="auto"/>
              <w:jc w:val="left"/>
            </w:pPr>
            <w:r>
              <w:t>activităților din economia națională-CAEN, actualizată prin Ordinul președintelui Intitutului Național de Statistică nr. 337/2007 privind actualizarea Clasificării activităților din economia națională.</w:t>
            </w:r>
          </w:p>
          <w:p w:rsidR="001462C5" w:rsidRDefault="001462C5" w:rsidP="001462C5">
            <w:pPr>
              <w:pStyle w:val="Other0"/>
              <w:shd w:val="clear" w:color="auto" w:fill="auto"/>
              <w:jc w:val="left"/>
            </w:pPr>
          </w:p>
          <w:p w:rsidR="001462C5" w:rsidRDefault="001462C5" w:rsidP="001462C5">
            <w:pPr>
              <w:pStyle w:val="Other0"/>
              <w:numPr>
                <w:ilvl w:val="0"/>
                <w:numId w:val="20"/>
              </w:numPr>
              <w:shd w:val="clear" w:color="auto" w:fill="auto"/>
              <w:jc w:val="left"/>
            </w:pPr>
            <w:r>
              <w:t>până la 50 mp;</w:t>
            </w:r>
          </w:p>
          <w:p w:rsidR="001462C5" w:rsidRDefault="001462C5" w:rsidP="001462C5">
            <w:pPr>
              <w:pStyle w:val="Other0"/>
              <w:numPr>
                <w:ilvl w:val="0"/>
                <w:numId w:val="20"/>
              </w:numPr>
              <w:shd w:val="clear" w:color="auto" w:fill="auto"/>
              <w:jc w:val="left"/>
            </w:pPr>
            <w:r>
              <w:t>între 51 mp – 150 mp;</w:t>
            </w:r>
          </w:p>
          <w:p w:rsidR="001462C5" w:rsidRDefault="001462C5" w:rsidP="001462C5">
            <w:pPr>
              <w:pStyle w:val="Other0"/>
              <w:numPr>
                <w:ilvl w:val="0"/>
                <w:numId w:val="20"/>
              </w:numPr>
              <w:shd w:val="clear" w:color="auto" w:fill="auto"/>
              <w:jc w:val="left"/>
            </w:pPr>
            <w:r>
              <w:t>între 151 mp -300 mp;</w:t>
            </w:r>
          </w:p>
          <w:p w:rsidR="001462C5" w:rsidRDefault="001462C5" w:rsidP="001462C5">
            <w:pPr>
              <w:pStyle w:val="Other0"/>
              <w:numPr>
                <w:ilvl w:val="0"/>
                <w:numId w:val="20"/>
              </w:numPr>
              <w:shd w:val="clear" w:color="auto" w:fill="auto"/>
              <w:jc w:val="left"/>
            </w:pPr>
            <w:r>
              <w:t>între 301 mp – 500 mp;</w:t>
            </w:r>
          </w:p>
          <w:p w:rsidR="001462C5" w:rsidRDefault="001462C5" w:rsidP="001462C5">
            <w:pPr>
              <w:pStyle w:val="Other0"/>
              <w:shd w:val="clear" w:color="auto" w:fill="auto"/>
              <w:jc w:val="left"/>
            </w:pPr>
          </w:p>
          <w:p w:rsidR="001462C5" w:rsidRDefault="001462C5" w:rsidP="001462C5">
            <w:pPr>
              <w:pStyle w:val="Other0"/>
              <w:numPr>
                <w:ilvl w:val="0"/>
                <w:numId w:val="20"/>
              </w:numPr>
              <w:shd w:val="clear" w:color="auto" w:fill="auto"/>
              <w:jc w:val="left"/>
            </w:pPr>
            <w:r>
              <w:t xml:space="preserve">peste 500 mp </w:t>
            </w:r>
          </w:p>
          <w:p w:rsidR="001462C5" w:rsidRDefault="001462C5" w:rsidP="001462C5">
            <w:pPr>
              <w:pStyle w:val="ListParagraph"/>
            </w:pPr>
          </w:p>
          <w:p w:rsidR="001462C5" w:rsidRDefault="001462C5" w:rsidP="001462C5">
            <w:pPr>
              <w:pStyle w:val="Other0"/>
              <w:shd w:val="clear" w:color="auto" w:fill="auto"/>
              <w:jc w:val="left"/>
            </w:pPr>
          </w:p>
          <w:p w:rsidR="001462C5" w:rsidRDefault="001462C5" w:rsidP="001462C5">
            <w:pPr>
              <w:pStyle w:val="Other0"/>
              <w:shd w:val="clear" w:color="auto" w:fill="auto"/>
              <w:jc w:val="left"/>
            </w:pPr>
          </w:p>
          <w:p w:rsidR="001462C5" w:rsidRDefault="001462C5" w:rsidP="001462C5">
            <w:pPr>
              <w:pStyle w:val="Other0"/>
              <w:shd w:val="clear" w:color="auto" w:fill="auto"/>
              <w:jc w:val="left"/>
            </w:pPr>
          </w:p>
          <w:p w:rsidR="001462C5" w:rsidRDefault="001462C5" w:rsidP="001462C5">
            <w:pPr>
              <w:pStyle w:val="Other0"/>
              <w:shd w:val="clear" w:color="auto" w:fill="auto"/>
              <w:jc w:val="left"/>
            </w:pPr>
          </w:p>
        </w:tc>
        <w:tc>
          <w:tcPr>
            <w:tcW w:w="1940" w:type="dxa"/>
            <w:tcBorders>
              <w:top w:val="single" w:sz="4" w:space="0" w:color="auto"/>
              <w:left w:val="single" w:sz="4" w:space="0" w:color="auto"/>
              <w:bottom w:val="single" w:sz="4" w:space="0" w:color="auto"/>
            </w:tcBorders>
            <w:shd w:val="clear" w:color="auto" w:fill="FFFFFF"/>
            <w:vAlign w:val="bottom"/>
          </w:tcPr>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jc w:val="left"/>
              <w:rPr>
                <w:bCs/>
                <w:color w:val="FF0000"/>
              </w:rPr>
            </w:pPr>
          </w:p>
          <w:tbl>
            <w:tblPr>
              <w:tblW w:w="960" w:type="dxa"/>
              <w:tblLook w:val="04A0" w:firstRow="1" w:lastRow="0" w:firstColumn="1" w:lastColumn="0" w:noHBand="0" w:noVBand="1"/>
            </w:tblPr>
            <w:tblGrid>
              <w:gridCol w:w="960"/>
            </w:tblGrid>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sidRPr="00884CC8">
                    <w:rPr>
                      <w:b/>
                    </w:rPr>
                    <w:t>2</w:t>
                  </w:r>
                  <w:r>
                    <w:rPr>
                      <w:b/>
                    </w:rPr>
                    <w:t>63</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1973</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sidRPr="00884CC8">
                    <w:rPr>
                      <w:b/>
                    </w:rPr>
                    <w:t>3</w:t>
                  </w:r>
                  <w:r>
                    <w:rPr>
                      <w:b/>
                    </w:rPr>
                    <w:t>948</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5263</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p>
              </w:tc>
            </w:tr>
            <w:tr w:rsidR="001462C5" w:rsidRPr="00884CC8" w:rsidTr="00F450E6">
              <w:trPr>
                <w:trHeight w:val="80"/>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10528</w:t>
                  </w:r>
                </w:p>
              </w:tc>
            </w:tr>
          </w:tbl>
          <w:p w:rsidR="001462C5" w:rsidRPr="00FF25B4" w:rsidRDefault="001462C5" w:rsidP="001462C5">
            <w:pPr>
              <w:pStyle w:val="Other0"/>
              <w:shd w:val="clear" w:color="auto" w:fill="auto"/>
              <w:rPr>
                <w:b/>
                <w:bCs/>
                <w:color w:val="FF0000"/>
              </w:rPr>
            </w:pPr>
          </w:p>
          <w:p w:rsidR="001462C5" w:rsidRPr="00FF25B4" w:rsidRDefault="001462C5" w:rsidP="001462C5">
            <w:pPr>
              <w:pStyle w:val="Other0"/>
              <w:shd w:val="clear" w:color="auto" w:fill="auto"/>
              <w:rPr>
                <w:b/>
                <w:bCs/>
                <w:color w:val="FF0000"/>
              </w:rPr>
            </w:pPr>
          </w:p>
          <w:p w:rsidR="001462C5" w:rsidRPr="00FF25B4" w:rsidRDefault="001462C5" w:rsidP="001462C5">
            <w:pPr>
              <w:pStyle w:val="Other0"/>
              <w:shd w:val="clear" w:color="auto" w:fill="auto"/>
              <w:rPr>
                <w:b/>
                <w:bCs/>
                <w:color w:val="FF0000"/>
              </w:rPr>
            </w:pPr>
          </w:p>
          <w:p w:rsidR="001462C5" w:rsidRPr="00FF25B4" w:rsidRDefault="001462C5" w:rsidP="001462C5">
            <w:pPr>
              <w:pStyle w:val="Other0"/>
              <w:shd w:val="clear" w:color="auto" w:fill="auto"/>
              <w:rPr>
                <w:b/>
                <w:bCs/>
                <w:color w:val="FF0000"/>
              </w:rPr>
            </w:pPr>
          </w:p>
          <w:p w:rsidR="001462C5" w:rsidRPr="00FF25B4" w:rsidRDefault="001462C5" w:rsidP="001462C5">
            <w:pPr>
              <w:pStyle w:val="Other0"/>
              <w:shd w:val="clear" w:color="auto" w:fill="auto"/>
              <w:rPr>
                <w:b/>
                <w:bCs/>
                <w:color w:val="FF0000"/>
              </w:rPr>
            </w:pPr>
          </w:p>
          <w:p w:rsidR="001462C5" w:rsidRPr="00FF25B4" w:rsidRDefault="001462C5" w:rsidP="001462C5">
            <w:pPr>
              <w:pStyle w:val="Other0"/>
              <w:shd w:val="clear" w:color="auto" w:fill="auto"/>
              <w:rPr>
                <w:color w:val="FF0000"/>
              </w:rPr>
            </w:pPr>
          </w:p>
        </w:tc>
        <w:tc>
          <w:tcPr>
            <w:tcW w:w="1620" w:type="dxa"/>
            <w:tcBorders>
              <w:top w:val="single" w:sz="4" w:space="0" w:color="auto"/>
              <w:left w:val="single" w:sz="4" w:space="0" w:color="auto"/>
              <w:bottom w:val="single" w:sz="4" w:space="0" w:color="auto"/>
            </w:tcBorders>
            <w:shd w:val="clear" w:color="auto" w:fill="FFFFFF"/>
            <w:vAlign w:val="bottom"/>
          </w:tcPr>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bCs/>
                <w:color w:val="FF0000"/>
              </w:rPr>
            </w:pPr>
          </w:p>
          <w:tbl>
            <w:tblPr>
              <w:tblW w:w="960" w:type="dxa"/>
              <w:tblLook w:val="04A0" w:firstRow="1" w:lastRow="0" w:firstColumn="1" w:lastColumn="0" w:noHBand="0" w:noVBand="1"/>
            </w:tblPr>
            <w:tblGrid>
              <w:gridCol w:w="960"/>
            </w:tblGrid>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sidRPr="00884CC8">
                    <w:rPr>
                      <w:b/>
                    </w:rPr>
                    <w:t>2</w:t>
                  </w:r>
                  <w:r>
                    <w:rPr>
                      <w:b/>
                    </w:rPr>
                    <w:t>63</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sidRPr="00884CC8">
                    <w:rPr>
                      <w:b/>
                    </w:rPr>
                    <w:t>1</w:t>
                  </w:r>
                  <w:r>
                    <w:rPr>
                      <w:b/>
                    </w:rPr>
                    <w:t>973</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sidRPr="00884CC8">
                    <w:rPr>
                      <w:b/>
                    </w:rPr>
                    <w:t>3</w:t>
                  </w:r>
                  <w:r>
                    <w:rPr>
                      <w:b/>
                    </w:rPr>
                    <w:t>948</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5263</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jc w:val="left"/>
                    <w:rPr>
                      <w:b/>
                    </w:rPr>
                  </w:pP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10528</w:t>
                  </w:r>
                </w:p>
              </w:tc>
            </w:tr>
          </w:tbl>
          <w:p w:rsidR="001462C5" w:rsidRPr="00FF25B4" w:rsidRDefault="001462C5" w:rsidP="001462C5">
            <w:pPr>
              <w:pStyle w:val="Other0"/>
              <w:shd w:val="clear" w:color="auto" w:fill="auto"/>
              <w:rPr>
                <w:bCs/>
                <w:color w:val="FF0000"/>
              </w:rPr>
            </w:pPr>
          </w:p>
          <w:p w:rsidR="001462C5" w:rsidRPr="00FF25B4" w:rsidRDefault="001462C5" w:rsidP="001462C5">
            <w:pPr>
              <w:pStyle w:val="Other0"/>
              <w:shd w:val="clear" w:color="auto" w:fill="auto"/>
              <w:rPr>
                <w:color w:val="FF0000"/>
              </w:rPr>
            </w:pPr>
          </w:p>
          <w:p w:rsidR="001462C5" w:rsidRPr="00FF25B4" w:rsidRDefault="001462C5" w:rsidP="001462C5">
            <w:pPr>
              <w:pStyle w:val="Other0"/>
              <w:shd w:val="clear" w:color="auto" w:fill="auto"/>
              <w:rPr>
                <w:color w:val="FF0000"/>
              </w:rPr>
            </w:pPr>
          </w:p>
          <w:p w:rsidR="001462C5" w:rsidRPr="00FF25B4" w:rsidRDefault="001462C5" w:rsidP="001462C5">
            <w:pPr>
              <w:pStyle w:val="Other0"/>
              <w:shd w:val="clear" w:color="auto" w:fill="auto"/>
              <w:rPr>
                <w:color w:val="FF0000"/>
              </w:rPr>
            </w:pPr>
          </w:p>
          <w:p w:rsidR="001462C5" w:rsidRPr="00FF25B4" w:rsidRDefault="001462C5" w:rsidP="001462C5">
            <w:pPr>
              <w:pStyle w:val="Other0"/>
              <w:shd w:val="clear" w:color="auto" w:fill="auto"/>
              <w:rPr>
                <w:color w:val="FF0000"/>
              </w:rPr>
            </w:pPr>
          </w:p>
          <w:p w:rsidR="001462C5" w:rsidRPr="00FF25B4" w:rsidRDefault="001462C5" w:rsidP="001462C5">
            <w:pPr>
              <w:pStyle w:val="Other0"/>
              <w:shd w:val="clear" w:color="auto" w:fill="auto"/>
              <w:rPr>
                <w:color w:val="FF0000"/>
              </w:rPr>
            </w:pPr>
          </w:p>
        </w:tc>
        <w:tc>
          <w:tcPr>
            <w:tcW w:w="1168" w:type="dxa"/>
            <w:tcBorders>
              <w:top w:val="single" w:sz="4" w:space="0" w:color="auto"/>
              <w:left w:val="single" w:sz="4" w:space="0" w:color="auto"/>
              <w:bottom w:val="single" w:sz="4" w:space="0" w:color="auto"/>
            </w:tcBorders>
            <w:shd w:val="clear" w:color="auto" w:fill="FFFFFF"/>
          </w:tcPr>
          <w:p w:rsidR="001462C5" w:rsidRDefault="001462C5" w:rsidP="001462C5">
            <w:pPr>
              <w:pStyle w:val="Other0"/>
              <w:shd w:val="clear" w:color="auto" w:fill="auto"/>
              <w:ind w:left="405"/>
              <w:jc w:val="left"/>
            </w:pPr>
          </w:p>
          <w:p w:rsidR="001462C5" w:rsidRDefault="001462C5" w:rsidP="001462C5">
            <w:pPr>
              <w:pStyle w:val="Other0"/>
              <w:shd w:val="clear" w:color="auto" w:fill="auto"/>
              <w:ind w:left="405"/>
              <w:jc w:val="left"/>
            </w:pPr>
          </w:p>
          <w:p w:rsidR="001462C5" w:rsidRDefault="001462C5" w:rsidP="001462C5">
            <w:pPr>
              <w:pStyle w:val="Other0"/>
              <w:shd w:val="clear" w:color="auto" w:fill="auto"/>
              <w:ind w:left="405"/>
              <w:jc w:val="left"/>
            </w:pPr>
          </w:p>
          <w:p w:rsidR="001462C5" w:rsidRDefault="001462C5" w:rsidP="001462C5">
            <w:pPr>
              <w:pStyle w:val="Other0"/>
              <w:shd w:val="clear" w:color="auto" w:fill="auto"/>
              <w:ind w:left="405"/>
              <w:jc w:val="left"/>
            </w:pPr>
          </w:p>
          <w:p w:rsidR="001462C5" w:rsidRDefault="001462C5" w:rsidP="001462C5">
            <w:pPr>
              <w:pStyle w:val="Other0"/>
              <w:shd w:val="clear" w:color="auto" w:fill="auto"/>
              <w:ind w:left="405"/>
              <w:jc w:val="left"/>
            </w:pPr>
          </w:p>
          <w:p w:rsidR="001462C5" w:rsidRDefault="001462C5" w:rsidP="001462C5">
            <w:pPr>
              <w:pStyle w:val="Other0"/>
              <w:shd w:val="clear" w:color="auto" w:fill="auto"/>
              <w:ind w:left="405"/>
              <w:jc w:val="left"/>
            </w:pPr>
          </w:p>
          <w:p w:rsidR="001462C5" w:rsidRDefault="001462C5" w:rsidP="001462C5">
            <w:pPr>
              <w:pStyle w:val="Other0"/>
              <w:numPr>
                <w:ilvl w:val="0"/>
                <w:numId w:val="19"/>
              </w:numPr>
              <w:shd w:val="clear" w:color="auto" w:fill="auto"/>
              <w:jc w:val="left"/>
            </w:pPr>
            <w:r>
              <w:t xml:space="preserve">Până la 4000 lei,pentru o suprafață desfășurată de până la 500 mp, inclusiv </w:t>
            </w:r>
          </w:p>
          <w:p w:rsidR="001462C5" w:rsidRDefault="001462C5" w:rsidP="001462C5">
            <w:pPr>
              <w:pStyle w:val="Other0"/>
              <w:shd w:val="clear" w:color="auto" w:fill="auto"/>
              <w:jc w:val="left"/>
            </w:pPr>
          </w:p>
          <w:p w:rsidR="001462C5" w:rsidRDefault="001462C5" w:rsidP="001462C5">
            <w:pPr>
              <w:pStyle w:val="Other0"/>
              <w:shd w:val="clear" w:color="auto" w:fill="auto"/>
              <w:jc w:val="left"/>
            </w:pPr>
          </w:p>
          <w:p w:rsidR="001462C5" w:rsidRDefault="001462C5" w:rsidP="001462C5">
            <w:pPr>
              <w:pStyle w:val="Other0"/>
              <w:numPr>
                <w:ilvl w:val="0"/>
                <w:numId w:val="19"/>
              </w:numPr>
              <w:shd w:val="clear" w:color="auto" w:fill="auto"/>
              <w:jc w:val="left"/>
            </w:pPr>
            <w:r>
              <w:t>Între 4000 și 8000 lei pentru o suprafață desfășurată mai mare de 500 mp.</w:t>
            </w:r>
          </w:p>
        </w:tc>
        <w:tc>
          <w:tcPr>
            <w:tcW w:w="2522" w:type="dxa"/>
            <w:tcBorders>
              <w:top w:val="single" w:sz="4" w:space="0" w:color="auto"/>
              <w:left w:val="single" w:sz="4" w:space="0" w:color="auto"/>
              <w:bottom w:val="single" w:sz="4" w:space="0" w:color="auto"/>
            </w:tcBorders>
            <w:shd w:val="clear" w:color="auto" w:fill="FFFFFF"/>
            <w:vAlign w:val="center"/>
          </w:tcPr>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jc w:val="left"/>
              <w:rPr>
                <w:b/>
              </w:rPr>
            </w:pPr>
          </w:p>
          <w:p w:rsidR="001462C5" w:rsidRDefault="001462C5" w:rsidP="001462C5">
            <w:pPr>
              <w:pStyle w:val="Other0"/>
              <w:shd w:val="clear" w:color="auto" w:fill="auto"/>
              <w:rPr>
                <w:b/>
              </w:rPr>
            </w:pPr>
          </w:p>
          <w:tbl>
            <w:tblPr>
              <w:tblW w:w="960" w:type="dxa"/>
              <w:tblLook w:val="04A0" w:firstRow="1" w:lastRow="0" w:firstColumn="1" w:lastColumn="0" w:noHBand="0" w:noVBand="1"/>
            </w:tblPr>
            <w:tblGrid>
              <w:gridCol w:w="960"/>
            </w:tblGrid>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290</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2178</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4359</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5810</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p>
              </w:tc>
            </w:tr>
            <w:tr w:rsidR="001462C5" w:rsidRPr="00884CC8" w:rsidTr="00F450E6">
              <w:trPr>
                <w:trHeight w:val="80"/>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11623</w:t>
                  </w:r>
                </w:p>
              </w:tc>
            </w:tr>
          </w:tbl>
          <w:p w:rsidR="001462C5" w:rsidRDefault="001462C5" w:rsidP="001462C5">
            <w:pPr>
              <w:pStyle w:val="Other0"/>
              <w:shd w:val="clear" w:color="auto" w:fill="auto"/>
            </w:pPr>
          </w:p>
          <w:p w:rsidR="001462C5" w:rsidRDefault="001462C5" w:rsidP="001462C5">
            <w:pPr>
              <w:pStyle w:val="Other0"/>
              <w:shd w:val="clear" w:color="auto" w:fill="auto"/>
            </w:pPr>
          </w:p>
          <w:p w:rsidR="001462C5" w:rsidRDefault="001462C5" w:rsidP="001462C5">
            <w:pPr>
              <w:pStyle w:val="Other0"/>
              <w:shd w:val="clear" w:color="auto" w:fill="auto"/>
            </w:pPr>
          </w:p>
          <w:p w:rsidR="001462C5" w:rsidRDefault="001462C5" w:rsidP="001462C5">
            <w:pPr>
              <w:pStyle w:val="Other0"/>
              <w:shd w:val="clear" w:color="auto" w:fill="auto"/>
            </w:pPr>
          </w:p>
          <w:p w:rsidR="001462C5" w:rsidRDefault="001462C5" w:rsidP="001462C5">
            <w:pPr>
              <w:pStyle w:val="Other0"/>
              <w:shd w:val="clear" w:color="auto" w:fill="auto"/>
            </w:pPr>
          </w:p>
          <w:p w:rsidR="001462C5" w:rsidRDefault="001462C5" w:rsidP="001462C5">
            <w:pPr>
              <w:pStyle w:val="Other0"/>
              <w:shd w:val="clear" w:color="auto" w:fill="auto"/>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rPr>
                <w:b/>
              </w:rPr>
            </w:pPr>
          </w:p>
          <w:p w:rsidR="001462C5" w:rsidRDefault="001462C5" w:rsidP="001462C5">
            <w:pPr>
              <w:pStyle w:val="Other0"/>
              <w:shd w:val="clear" w:color="auto" w:fill="auto"/>
              <w:rPr>
                <w:b/>
              </w:rPr>
            </w:pPr>
          </w:p>
          <w:tbl>
            <w:tblPr>
              <w:tblW w:w="960" w:type="dxa"/>
              <w:tblLook w:val="04A0" w:firstRow="1" w:lastRow="0" w:firstColumn="1" w:lastColumn="0" w:noHBand="0" w:noVBand="1"/>
            </w:tblPr>
            <w:tblGrid>
              <w:gridCol w:w="960"/>
            </w:tblGrid>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290</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2178</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4359</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5810</w:t>
                  </w: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jc w:val="left"/>
                    <w:rPr>
                      <w:b/>
                    </w:rPr>
                  </w:pPr>
                </w:p>
              </w:tc>
            </w:tr>
            <w:tr w:rsidR="001462C5" w:rsidRPr="00884CC8" w:rsidTr="00F450E6">
              <w:trPr>
                <w:trHeight w:val="315"/>
              </w:trPr>
              <w:tc>
                <w:tcPr>
                  <w:tcW w:w="960" w:type="dxa"/>
                  <w:tcBorders>
                    <w:top w:val="nil"/>
                    <w:left w:val="nil"/>
                    <w:bottom w:val="nil"/>
                    <w:right w:val="nil"/>
                  </w:tcBorders>
                  <w:shd w:val="clear" w:color="auto" w:fill="auto"/>
                  <w:noWrap/>
                  <w:vAlign w:val="bottom"/>
                  <w:hideMark/>
                </w:tcPr>
                <w:p w:rsidR="001462C5" w:rsidRPr="00884CC8" w:rsidRDefault="001462C5" w:rsidP="001462C5">
                  <w:pPr>
                    <w:pStyle w:val="Other0"/>
                    <w:framePr w:hSpace="180" w:wrap="around" w:vAnchor="text" w:hAnchor="margin" w:x="156" w:y="46"/>
                    <w:shd w:val="clear" w:color="auto" w:fill="auto"/>
                    <w:suppressOverlap/>
                    <w:rPr>
                      <w:b/>
                    </w:rPr>
                  </w:pPr>
                  <w:r>
                    <w:rPr>
                      <w:b/>
                    </w:rPr>
                    <w:t>11623</w:t>
                  </w:r>
                </w:p>
              </w:tc>
            </w:tr>
          </w:tbl>
          <w:p w:rsidR="001462C5" w:rsidRDefault="001462C5" w:rsidP="001462C5">
            <w:pPr>
              <w:pStyle w:val="Other0"/>
              <w:shd w:val="clear" w:color="auto" w:fill="auto"/>
            </w:pPr>
          </w:p>
        </w:tc>
      </w:tr>
    </w:tbl>
    <w:p w:rsidR="001462C5" w:rsidRPr="00BF2384" w:rsidRDefault="001462C5" w:rsidP="001462C5">
      <w:pPr>
        <w:spacing w:after="246" w:line="14" w:lineRule="exact"/>
        <w:rPr>
          <w:rFonts w:ascii="Times New Roman" w:hAnsi="Times New Roman" w:cs="Times New Roman"/>
        </w:rPr>
      </w:pPr>
    </w:p>
    <w:p w:rsidR="001462C5" w:rsidRDefault="001462C5" w:rsidP="001462C5">
      <w:pPr>
        <w:spacing w:line="1" w:lineRule="exact"/>
        <w:rPr>
          <w:sz w:val="2"/>
          <w:szCs w:val="2"/>
        </w:rPr>
      </w:pPr>
      <w:r>
        <w:br w:type="page"/>
      </w:r>
      <w:r>
        <w:lastRenderedPageBreak/>
        <w:t>212222</w:t>
      </w:r>
    </w:p>
    <w:p w:rsidR="001462C5" w:rsidRDefault="001462C5" w:rsidP="001462C5">
      <w:pPr>
        <w:spacing w:line="14" w:lineRule="exact"/>
      </w:pPr>
    </w:p>
    <w:tbl>
      <w:tblPr>
        <w:tblOverlap w:val="never"/>
        <w:tblW w:w="16012" w:type="dxa"/>
        <w:jc w:val="center"/>
        <w:tblLayout w:type="fixed"/>
        <w:tblCellMar>
          <w:left w:w="10" w:type="dxa"/>
          <w:right w:w="10" w:type="dxa"/>
        </w:tblCellMar>
        <w:tblLook w:val="04A0" w:firstRow="1" w:lastRow="0" w:firstColumn="1" w:lastColumn="0" w:noHBand="0" w:noVBand="1"/>
      </w:tblPr>
      <w:tblGrid>
        <w:gridCol w:w="6139"/>
        <w:gridCol w:w="4012"/>
        <w:gridCol w:w="5852"/>
        <w:gridCol w:w="9"/>
      </w:tblGrid>
      <w:tr w:rsidR="001462C5" w:rsidTr="001462C5">
        <w:trPr>
          <w:gridAfter w:val="1"/>
          <w:wAfter w:w="9" w:type="dxa"/>
          <w:trHeight w:hRule="exact" w:val="874"/>
          <w:jc w:val="center"/>
        </w:trPr>
        <w:tc>
          <w:tcPr>
            <w:tcW w:w="16003" w:type="dxa"/>
            <w:gridSpan w:val="3"/>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CAPITOLUL VI - TAXA PENTRU FOLOSIREA MIJLOACELOR DE RECLAMĂ ȘI PUBLICITATE</w:t>
            </w:r>
          </w:p>
        </w:tc>
      </w:tr>
      <w:tr w:rsidR="001462C5" w:rsidTr="00F450E6">
        <w:trPr>
          <w:trHeight w:hRule="exact" w:val="1147"/>
          <w:jc w:val="center"/>
        </w:trPr>
        <w:tc>
          <w:tcPr>
            <w:tcW w:w="6139" w:type="dxa"/>
            <w:tcBorders>
              <w:top w:val="single" w:sz="4" w:space="0" w:color="auto"/>
              <w:left w:val="single" w:sz="4" w:space="0" w:color="auto"/>
            </w:tcBorders>
            <w:shd w:val="clear" w:color="auto" w:fill="FFFFFF"/>
          </w:tcPr>
          <w:p w:rsidR="001462C5" w:rsidRDefault="001462C5" w:rsidP="00F450E6">
            <w:pPr>
              <w:pStyle w:val="Other0"/>
              <w:shd w:val="clear" w:color="auto" w:fill="auto"/>
              <w:spacing w:before="180"/>
              <w:jc w:val="both"/>
            </w:pPr>
            <w:r>
              <w:rPr>
                <w:b/>
                <w:bCs/>
              </w:rPr>
              <w:t>Taxa pentru afișaj în scop de reclamă și publicitate</w:t>
            </w:r>
          </w:p>
        </w:tc>
        <w:tc>
          <w:tcPr>
            <w:tcW w:w="4012"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spacing w:line="233" w:lineRule="auto"/>
            </w:pPr>
            <w:r>
              <w:rPr>
                <w:b/>
                <w:bCs/>
              </w:rPr>
              <w:t>Nivelurile practicate în anul 2024</w:t>
            </w:r>
          </w:p>
        </w:tc>
        <w:tc>
          <w:tcPr>
            <w:tcW w:w="5861" w:type="dxa"/>
            <w:gridSpan w:val="2"/>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Nivelurile aplicabile in anul 2025</w:t>
            </w:r>
          </w:p>
        </w:tc>
      </w:tr>
      <w:tr w:rsidR="001462C5" w:rsidTr="00F450E6">
        <w:trPr>
          <w:trHeight w:hRule="exact" w:val="629"/>
          <w:jc w:val="center"/>
        </w:trPr>
        <w:tc>
          <w:tcPr>
            <w:tcW w:w="6139" w:type="dxa"/>
            <w:tcBorders>
              <w:top w:val="single" w:sz="4" w:space="0" w:color="auto"/>
              <w:left w:val="single" w:sz="4" w:space="0" w:color="auto"/>
            </w:tcBorders>
            <w:shd w:val="clear" w:color="auto" w:fill="FFFFFF"/>
            <w:vAlign w:val="center"/>
          </w:tcPr>
          <w:p w:rsidR="001462C5" w:rsidRPr="00B22638" w:rsidRDefault="001462C5" w:rsidP="00F450E6">
            <w:pPr>
              <w:pStyle w:val="Other0"/>
              <w:shd w:val="clear" w:color="auto" w:fill="auto"/>
              <w:jc w:val="both"/>
              <w:rPr>
                <w:color w:val="auto"/>
              </w:rPr>
            </w:pPr>
            <w:r w:rsidRPr="00B22638">
              <w:rPr>
                <w:b/>
                <w:bCs/>
                <w:color w:val="auto"/>
                <w:lang w:val="en-US" w:eastAsia="en-US" w:bidi="en-US"/>
              </w:rPr>
              <w:t xml:space="preserve">Art. </w:t>
            </w:r>
            <w:r w:rsidRPr="00B22638">
              <w:rPr>
                <w:b/>
                <w:bCs/>
                <w:color w:val="auto"/>
              </w:rPr>
              <w:t>478 alin. (2)</w:t>
            </w:r>
          </w:p>
        </w:tc>
        <w:tc>
          <w:tcPr>
            <w:tcW w:w="4012"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pPr>
            <w:r>
              <w:rPr>
                <w:b/>
                <w:bCs/>
              </w:rPr>
              <w:t>lei/m</w:t>
            </w:r>
            <w:r>
              <w:rPr>
                <w:b/>
                <w:bCs/>
                <w:vertAlign w:val="superscript"/>
              </w:rPr>
              <w:t>2</w:t>
            </w:r>
            <w:r>
              <w:rPr>
                <w:b/>
                <w:bCs/>
              </w:rPr>
              <w:t xml:space="preserve"> sau fracțiune de m</w:t>
            </w:r>
            <w:r>
              <w:rPr>
                <w:b/>
                <w:bCs/>
                <w:vertAlign w:val="superscript"/>
              </w:rPr>
              <w:t>2</w:t>
            </w:r>
          </w:p>
        </w:tc>
        <w:tc>
          <w:tcPr>
            <w:tcW w:w="5861" w:type="dxa"/>
            <w:gridSpan w:val="2"/>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lei/m</w:t>
            </w:r>
            <w:r>
              <w:rPr>
                <w:b/>
                <w:bCs/>
                <w:vertAlign w:val="superscript"/>
              </w:rPr>
              <w:t>2</w:t>
            </w:r>
            <w:r>
              <w:rPr>
                <w:b/>
                <w:bCs/>
              </w:rPr>
              <w:t xml:space="preserve"> sau fracțiune de m</w:t>
            </w:r>
            <w:r>
              <w:rPr>
                <w:b/>
                <w:bCs/>
                <w:vertAlign w:val="superscript"/>
              </w:rPr>
              <w:t>2</w:t>
            </w:r>
          </w:p>
        </w:tc>
      </w:tr>
      <w:tr w:rsidR="001462C5" w:rsidTr="00F450E6">
        <w:trPr>
          <w:trHeight w:hRule="exact" w:val="619"/>
          <w:jc w:val="center"/>
        </w:trPr>
        <w:tc>
          <w:tcPr>
            <w:tcW w:w="6139" w:type="dxa"/>
            <w:tcBorders>
              <w:top w:val="single" w:sz="4" w:space="0" w:color="auto"/>
              <w:left w:val="single" w:sz="4" w:space="0" w:color="auto"/>
            </w:tcBorders>
            <w:shd w:val="clear" w:color="auto" w:fill="FFFFFF"/>
          </w:tcPr>
          <w:p w:rsidR="001462C5" w:rsidRPr="00B22638" w:rsidRDefault="001462C5" w:rsidP="00F450E6">
            <w:pPr>
              <w:pStyle w:val="Other0"/>
              <w:shd w:val="clear" w:color="auto" w:fill="auto"/>
              <w:jc w:val="both"/>
              <w:rPr>
                <w:color w:val="auto"/>
              </w:rPr>
            </w:pPr>
            <w:r w:rsidRPr="00B22638">
              <w:rPr>
                <w:color w:val="auto"/>
              </w:rPr>
              <w:t xml:space="preserve">a) în cazul unui afișaj situat în locul în care persoana derulează o activitate economică 0-32 lei </w:t>
            </w:r>
          </w:p>
        </w:tc>
        <w:tc>
          <w:tcPr>
            <w:tcW w:w="4012"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pPr>
            <w:r>
              <w:rPr>
                <w:b/>
              </w:rPr>
              <w:t>42</w:t>
            </w:r>
          </w:p>
        </w:tc>
        <w:tc>
          <w:tcPr>
            <w:tcW w:w="5861" w:type="dxa"/>
            <w:gridSpan w:val="2"/>
            <w:tcBorders>
              <w:top w:val="single" w:sz="4" w:space="0" w:color="auto"/>
              <w:left w:val="single" w:sz="4" w:space="0" w:color="auto"/>
              <w:right w:val="single" w:sz="4" w:space="0" w:color="auto"/>
            </w:tcBorders>
            <w:shd w:val="clear" w:color="auto" w:fill="FFFFFF"/>
            <w:vAlign w:val="center"/>
          </w:tcPr>
          <w:p w:rsidR="001462C5" w:rsidRPr="001C712D" w:rsidRDefault="001462C5" w:rsidP="00F450E6">
            <w:pPr>
              <w:pStyle w:val="Other0"/>
              <w:shd w:val="clear" w:color="auto" w:fill="auto"/>
              <w:ind w:left="1420" w:firstLine="20"/>
              <w:rPr>
                <w:b/>
              </w:rPr>
            </w:pPr>
            <w:r>
              <w:rPr>
                <w:b/>
              </w:rPr>
              <w:t>46</w:t>
            </w:r>
          </w:p>
        </w:tc>
      </w:tr>
      <w:tr w:rsidR="001462C5" w:rsidTr="00F450E6">
        <w:trPr>
          <w:trHeight w:hRule="exact" w:val="653"/>
          <w:jc w:val="center"/>
        </w:trPr>
        <w:tc>
          <w:tcPr>
            <w:tcW w:w="6139" w:type="dxa"/>
            <w:tcBorders>
              <w:top w:val="single" w:sz="4" w:space="0" w:color="auto"/>
              <w:left w:val="single" w:sz="4" w:space="0" w:color="auto"/>
              <w:bottom w:val="single" w:sz="4" w:space="0" w:color="auto"/>
            </w:tcBorders>
            <w:shd w:val="clear" w:color="auto" w:fill="FFFFFF"/>
            <w:vAlign w:val="bottom"/>
          </w:tcPr>
          <w:p w:rsidR="001462C5" w:rsidRPr="00B22638" w:rsidRDefault="001462C5" w:rsidP="00F450E6">
            <w:pPr>
              <w:pStyle w:val="Other0"/>
              <w:shd w:val="clear" w:color="auto" w:fill="auto"/>
              <w:jc w:val="both"/>
              <w:rPr>
                <w:color w:val="auto"/>
              </w:rPr>
            </w:pPr>
            <w:r w:rsidRPr="00B22638">
              <w:rPr>
                <w:color w:val="auto"/>
              </w:rPr>
              <w:t>b) în cazul oricărui alt panou, afișaj sau structură de afișaj pentru reclamă și publicitate 0-23 lei</w:t>
            </w:r>
          </w:p>
        </w:tc>
        <w:tc>
          <w:tcPr>
            <w:tcW w:w="4012" w:type="dxa"/>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pPr>
            <w:r>
              <w:rPr>
                <w:b/>
              </w:rPr>
              <w:t>30</w:t>
            </w:r>
          </w:p>
        </w:tc>
        <w:tc>
          <w:tcPr>
            <w:tcW w:w="58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62C5" w:rsidRPr="001C712D" w:rsidRDefault="001462C5" w:rsidP="00F450E6">
            <w:pPr>
              <w:pStyle w:val="Other0"/>
              <w:shd w:val="clear" w:color="auto" w:fill="auto"/>
              <w:ind w:left="1420" w:firstLine="20"/>
              <w:rPr>
                <w:b/>
              </w:rPr>
            </w:pPr>
            <w:r>
              <w:rPr>
                <w:b/>
              </w:rPr>
              <w:t>33</w:t>
            </w:r>
          </w:p>
        </w:tc>
      </w:tr>
    </w:tbl>
    <w:p w:rsidR="001462C5" w:rsidRDefault="001462C5" w:rsidP="001462C5">
      <w:pPr>
        <w:pStyle w:val="BodyText1"/>
        <w:shd w:val="clear" w:color="auto" w:fill="auto"/>
        <w:jc w:val="both"/>
      </w:pPr>
      <w:r>
        <w:rPr>
          <w:lang w:val="en-US" w:eastAsia="en-US" w:bidi="en-US"/>
        </w:rPr>
        <w:t>*</w:t>
      </w:r>
      <w:proofErr w:type="spellStart"/>
      <w:r>
        <w:rPr>
          <w:lang w:val="en-US" w:eastAsia="en-US" w:bidi="en-US"/>
        </w:rPr>
        <w:t>Compartimentul</w:t>
      </w:r>
      <w:proofErr w:type="spellEnd"/>
      <w:r>
        <w:rPr>
          <w:lang w:val="en-US" w:eastAsia="en-US" w:bidi="en-US"/>
        </w:rPr>
        <w:t xml:space="preserve"> Urbanism </w:t>
      </w:r>
      <w:proofErr w:type="spellStart"/>
      <w:r>
        <w:rPr>
          <w:lang w:val="en-US" w:eastAsia="en-US" w:bidi="en-US"/>
        </w:rPr>
        <w:t>va</w:t>
      </w:r>
      <w:proofErr w:type="spellEnd"/>
      <w:r>
        <w:rPr>
          <w:lang w:val="en-US" w:eastAsia="en-US" w:bidi="en-US"/>
        </w:rPr>
        <w:t xml:space="preserve"> </w:t>
      </w:r>
      <w:proofErr w:type="spellStart"/>
      <w:r>
        <w:rPr>
          <w:lang w:val="en-US" w:eastAsia="en-US" w:bidi="en-US"/>
        </w:rPr>
        <w:t>comunica</w:t>
      </w:r>
      <w:proofErr w:type="spellEnd"/>
      <w:r>
        <w:rPr>
          <w:lang w:val="en-US" w:eastAsia="en-US" w:bidi="en-US"/>
        </w:rPr>
        <w:t xml:space="preserve"> lunar, </w:t>
      </w:r>
      <w:proofErr w:type="spellStart"/>
      <w:r>
        <w:rPr>
          <w:lang w:val="en-US" w:eastAsia="en-US" w:bidi="en-US"/>
        </w:rPr>
        <w:t>Biroului</w:t>
      </w:r>
      <w:proofErr w:type="spellEnd"/>
      <w:r>
        <w:rPr>
          <w:lang w:val="en-US" w:eastAsia="en-US" w:bidi="en-US"/>
        </w:rPr>
        <w:t xml:space="preserve"> </w:t>
      </w:r>
      <w:proofErr w:type="spellStart"/>
      <w:r>
        <w:rPr>
          <w:lang w:val="en-US" w:eastAsia="en-US" w:bidi="en-US"/>
        </w:rPr>
        <w:t>Contabilitate</w:t>
      </w:r>
      <w:proofErr w:type="spellEnd"/>
      <w:r>
        <w:rPr>
          <w:lang w:val="en-US" w:eastAsia="en-US" w:bidi="en-US"/>
        </w:rPr>
        <w:t xml:space="preserve">, </w:t>
      </w:r>
      <w:proofErr w:type="spellStart"/>
      <w:r>
        <w:rPr>
          <w:lang w:val="en-US" w:eastAsia="en-US" w:bidi="en-US"/>
        </w:rPr>
        <w:t>Impozite</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proofErr w:type="spellStart"/>
      <w:r>
        <w:rPr>
          <w:lang w:val="en-US" w:eastAsia="en-US" w:bidi="en-US"/>
        </w:rPr>
        <w:t>Taxe</w:t>
      </w:r>
      <w:proofErr w:type="spellEnd"/>
      <w:r>
        <w:rPr>
          <w:lang w:val="en-US" w:eastAsia="en-US" w:bidi="en-US"/>
        </w:rPr>
        <w:t xml:space="preserve">, </w:t>
      </w:r>
      <w:proofErr w:type="spellStart"/>
      <w:r>
        <w:rPr>
          <w:lang w:val="en-US" w:eastAsia="en-US" w:bidi="en-US"/>
        </w:rPr>
        <w:t>pana</w:t>
      </w:r>
      <w:proofErr w:type="spellEnd"/>
      <w:r>
        <w:rPr>
          <w:lang w:val="en-US" w:eastAsia="en-US" w:bidi="en-US"/>
        </w:rPr>
        <w:t xml:space="preserve"> in data de 15 a </w:t>
      </w:r>
      <w:proofErr w:type="spellStart"/>
      <w:r>
        <w:rPr>
          <w:lang w:val="en-US" w:eastAsia="en-US" w:bidi="en-US"/>
        </w:rPr>
        <w:t>fiecarei</w:t>
      </w:r>
      <w:proofErr w:type="spellEnd"/>
      <w:r>
        <w:rPr>
          <w:lang w:val="en-US" w:eastAsia="en-US" w:bidi="en-US"/>
        </w:rPr>
        <w:t xml:space="preserve"> </w:t>
      </w:r>
      <w:proofErr w:type="spellStart"/>
      <w:r>
        <w:rPr>
          <w:lang w:val="en-US" w:eastAsia="en-US" w:bidi="en-US"/>
        </w:rPr>
        <w:t>luni</w:t>
      </w:r>
      <w:proofErr w:type="spellEnd"/>
      <w:r>
        <w:rPr>
          <w:lang w:val="en-US" w:eastAsia="en-US" w:bidi="en-US"/>
        </w:rPr>
        <w:t xml:space="preserve"> </w:t>
      </w:r>
      <w:proofErr w:type="spellStart"/>
      <w:r>
        <w:rPr>
          <w:lang w:val="en-US" w:eastAsia="en-US" w:bidi="en-US"/>
        </w:rPr>
        <w:t>pentru</w:t>
      </w:r>
      <w:proofErr w:type="spellEnd"/>
      <w:r>
        <w:rPr>
          <w:lang w:val="en-US" w:eastAsia="en-US" w:bidi="en-US"/>
        </w:rPr>
        <w:t xml:space="preserve"> </w:t>
      </w:r>
      <w:proofErr w:type="spellStart"/>
      <w:r>
        <w:rPr>
          <w:lang w:val="en-US" w:eastAsia="en-US" w:bidi="en-US"/>
        </w:rPr>
        <w:t>luna</w:t>
      </w:r>
      <w:proofErr w:type="spellEnd"/>
      <w:r>
        <w:rPr>
          <w:lang w:val="en-US" w:eastAsia="en-US" w:bidi="en-US"/>
        </w:rPr>
        <w:t xml:space="preserve"> </w:t>
      </w:r>
      <w:proofErr w:type="spellStart"/>
      <w:r>
        <w:rPr>
          <w:lang w:val="en-US" w:eastAsia="en-US" w:bidi="en-US"/>
        </w:rPr>
        <w:t>precedenta</w:t>
      </w:r>
      <w:proofErr w:type="spellEnd"/>
      <w:r>
        <w:rPr>
          <w:lang w:val="en-US" w:eastAsia="en-US" w:bidi="en-US"/>
        </w:rPr>
        <w:t xml:space="preserve">, o </w:t>
      </w:r>
      <w:proofErr w:type="spellStart"/>
      <w:r>
        <w:rPr>
          <w:lang w:val="en-US" w:eastAsia="en-US" w:bidi="en-US"/>
        </w:rPr>
        <w:t>situatie</w:t>
      </w:r>
      <w:proofErr w:type="spellEnd"/>
      <w:r>
        <w:rPr>
          <w:lang w:val="en-US" w:eastAsia="en-US" w:bidi="en-US"/>
        </w:rPr>
        <w:t xml:space="preserve"> cu </w:t>
      </w:r>
      <w:proofErr w:type="spellStart"/>
      <w:r>
        <w:rPr>
          <w:lang w:val="en-US" w:eastAsia="en-US" w:bidi="en-US"/>
        </w:rPr>
        <w:t>privire</w:t>
      </w:r>
      <w:proofErr w:type="spellEnd"/>
      <w:r>
        <w:rPr>
          <w:lang w:val="en-US" w:eastAsia="en-US" w:bidi="en-US"/>
        </w:rPr>
        <w:t xml:space="preserve"> la </w:t>
      </w:r>
      <w:proofErr w:type="spellStart"/>
      <w:r>
        <w:rPr>
          <w:lang w:val="en-US" w:eastAsia="en-US" w:bidi="en-US"/>
        </w:rPr>
        <w:t>autorizatiile</w:t>
      </w:r>
      <w:proofErr w:type="spellEnd"/>
      <w:r>
        <w:rPr>
          <w:lang w:val="en-US" w:eastAsia="en-US" w:bidi="en-US"/>
        </w:rPr>
        <w:t xml:space="preserve"> de </w:t>
      </w:r>
      <w:proofErr w:type="spellStart"/>
      <w:r>
        <w:rPr>
          <w:lang w:val="en-US" w:eastAsia="en-US" w:bidi="en-US"/>
        </w:rPr>
        <w:t>construire</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proofErr w:type="spellStart"/>
      <w:r>
        <w:rPr>
          <w:lang w:val="en-US" w:eastAsia="en-US" w:bidi="en-US"/>
        </w:rPr>
        <w:t>avizele</w:t>
      </w:r>
      <w:proofErr w:type="spellEnd"/>
      <w:r>
        <w:rPr>
          <w:lang w:val="en-US" w:eastAsia="en-US" w:bidi="en-US"/>
        </w:rPr>
        <w:t xml:space="preserve"> </w:t>
      </w:r>
      <w:proofErr w:type="spellStart"/>
      <w:r>
        <w:rPr>
          <w:lang w:val="en-US" w:eastAsia="en-US" w:bidi="en-US"/>
        </w:rPr>
        <w:t>eliberate</w:t>
      </w:r>
      <w:proofErr w:type="spellEnd"/>
      <w:r>
        <w:rPr>
          <w:lang w:val="en-US" w:eastAsia="en-US" w:bidi="en-US"/>
        </w:rPr>
        <w:t xml:space="preserve"> </w:t>
      </w:r>
      <w:proofErr w:type="spellStart"/>
      <w:r>
        <w:rPr>
          <w:lang w:val="en-US" w:eastAsia="en-US" w:bidi="en-US"/>
        </w:rPr>
        <w:t>pentru</w:t>
      </w:r>
      <w:proofErr w:type="spellEnd"/>
      <w:r>
        <w:rPr>
          <w:lang w:val="en-US" w:eastAsia="en-US" w:bidi="en-US"/>
        </w:rPr>
        <w:t xml:space="preserve"> </w:t>
      </w:r>
      <w:proofErr w:type="spellStart"/>
      <w:r>
        <w:rPr>
          <w:lang w:val="en-US" w:eastAsia="en-US" w:bidi="en-US"/>
        </w:rPr>
        <w:t>activitatea</w:t>
      </w:r>
      <w:proofErr w:type="spellEnd"/>
      <w:r>
        <w:rPr>
          <w:lang w:val="en-US" w:eastAsia="en-US" w:bidi="en-US"/>
        </w:rPr>
        <w:t xml:space="preserve"> de </w:t>
      </w:r>
      <w:proofErr w:type="spellStart"/>
      <w:r>
        <w:rPr>
          <w:lang w:val="en-US" w:eastAsia="en-US" w:bidi="en-US"/>
        </w:rPr>
        <w:t>reclama</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proofErr w:type="spellStart"/>
      <w:r>
        <w:rPr>
          <w:lang w:val="en-US" w:eastAsia="en-US" w:bidi="en-US"/>
        </w:rPr>
        <w:t>publicitate</w:t>
      </w:r>
      <w:proofErr w:type="spellEnd"/>
      <w:r>
        <w:rPr>
          <w:lang w:val="en-US" w:eastAsia="en-US" w:bidi="en-US"/>
        </w:rPr>
        <w:t xml:space="preserve">, </w:t>
      </w:r>
      <w:proofErr w:type="spellStart"/>
      <w:r>
        <w:rPr>
          <w:lang w:val="en-US" w:eastAsia="en-US" w:bidi="en-US"/>
        </w:rPr>
        <w:t>afisaj</w:t>
      </w:r>
      <w:proofErr w:type="spellEnd"/>
      <w:r>
        <w:rPr>
          <w:lang w:val="en-US" w:eastAsia="en-US" w:bidi="en-US"/>
        </w:rPr>
        <w:t xml:space="preserve"> in </w:t>
      </w:r>
      <w:proofErr w:type="spellStart"/>
      <w:r>
        <w:rPr>
          <w:lang w:val="en-US" w:eastAsia="en-US" w:bidi="en-US"/>
        </w:rPr>
        <w:t>Comuna</w:t>
      </w:r>
      <w:proofErr w:type="spellEnd"/>
      <w:r>
        <w:rPr>
          <w:lang w:val="en-US" w:eastAsia="en-US" w:bidi="en-US"/>
        </w:rPr>
        <w:t xml:space="preserve"> </w:t>
      </w:r>
      <w:proofErr w:type="spellStart"/>
      <w:r>
        <w:rPr>
          <w:lang w:val="en-US" w:eastAsia="en-US" w:bidi="en-US"/>
        </w:rPr>
        <w:t>Gura</w:t>
      </w:r>
      <w:proofErr w:type="spellEnd"/>
      <w:r>
        <w:rPr>
          <w:lang w:val="en-US" w:eastAsia="en-US" w:bidi="en-US"/>
        </w:rPr>
        <w:t xml:space="preserve"> </w:t>
      </w:r>
      <w:proofErr w:type="spellStart"/>
      <w:r>
        <w:rPr>
          <w:lang w:val="en-US" w:eastAsia="en-US" w:bidi="en-US"/>
        </w:rPr>
        <w:t>Vitioarei</w:t>
      </w:r>
      <w:proofErr w:type="spellEnd"/>
      <w:r>
        <w:rPr>
          <w:lang w:val="en-US" w:eastAsia="en-US" w:bidi="en-US"/>
        </w:rPr>
        <w:t xml:space="preserve">, </w:t>
      </w:r>
      <w:proofErr w:type="spellStart"/>
      <w:r>
        <w:rPr>
          <w:lang w:val="en-US" w:eastAsia="en-US" w:bidi="en-US"/>
        </w:rPr>
        <w:t>situatie</w:t>
      </w:r>
      <w:proofErr w:type="spellEnd"/>
      <w:r>
        <w:rPr>
          <w:lang w:val="en-US" w:eastAsia="en-US" w:bidi="en-US"/>
        </w:rPr>
        <w:t xml:space="preserve"> care </w:t>
      </w:r>
      <w:proofErr w:type="spellStart"/>
      <w:r>
        <w:rPr>
          <w:lang w:val="en-US" w:eastAsia="en-US" w:bidi="en-US"/>
        </w:rPr>
        <w:t>va</w:t>
      </w:r>
      <w:proofErr w:type="spellEnd"/>
      <w:r>
        <w:rPr>
          <w:lang w:val="en-US" w:eastAsia="en-US" w:bidi="en-US"/>
        </w:rPr>
        <w:t xml:space="preserve"> </w:t>
      </w:r>
      <w:proofErr w:type="spellStart"/>
      <w:r>
        <w:rPr>
          <w:lang w:val="en-US" w:eastAsia="en-US" w:bidi="en-US"/>
        </w:rPr>
        <w:t>cuprinde</w:t>
      </w:r>
      <w:proofErr w:type="spellEnd"/>
      <w:r>
        <w:rPr>
          <w:lang w:val="en-US" w:eastAsia="en-US" w:bidi="en-US"/>
        </w:rPr>
        <w:t xml:space="preserve"> </w:t>
      </w:r>
      <w:proofErr w:type="spellStart"/>
      <w:r>
        <w:rPr>
          <w:lang w:val="en-US" w:eastAsia="en-US" w:bidi="en-US"/>
        </w:rPr>
        <w:t>urmatoarele</w:t>
      </w:r>
      <w:proofErr w:type="spellEnd"/>
      <w:r>
        <w:rPr>
          <w:lang w:val="en-US" w:eastAsia="en-US" w:bidi="en-US"/>
        </w:rPr>
        <w:t xml:space="preserve"> </w:t>
      </w:r>
      <w:proofErr w:type="spellStart"/>
      <w:r>
        <w:rPr>
          <w:lang w:val="en-US" w:eastAsia="en-US" w:bidi="en-US"/>
        </w:rPr>
        <w:t>informatii</w:t>
      </w:r>
      <w:proofErr w:type="spellEnd"/>
      <w:r>
        <w:rPr>
          <w:lang w:val="en-US" w:eastAsia="en-US" w:bidi="en-US"/>
        </w:rPr>
        <w:t xml:space="preserve">: </w:t>
      </w:r>
      <w:proofErr w:type="spellStart"/>
      <w:r>
        <w:rPr>
          <w:lang w:val="en-US" w:eastAsia="en-US" w:bidi="en-US"/>
        </w:rPr>
        <w:t>nume</w:t>
      </w:r>
      <w:proofErr w:type="spellEnd"/>
      <w:r>
        <w:rPr>
          <w:lang w:val="en-US" w:eastAsia="en-US" w:bidi="en-US"/>
        </w:rPr>
        <w:t xml:space="preserve">, </w:t>
      </w:r>
      <w:proofErr w:type="spellStart"/>
      <w:r>
        <w:rPr>
          <w:lang w:val="en-US" w:eastAsia="en-US" w:bidi="en-US"/>
        </w:rPr>
        <w:t>prenume</w:t>
      </w:r>
      <w:proofErr w:type="spellEnd"/>
      <w:r>
        <w:rPr>
          <w:lang w:val="en-US" w:eastAsia="en-US" w:bidi="en-US"/>
        </w:rPr>
        <w:t>/</w:t>
      </w:r>
      <w:proofErr w:type="spellStart"/>
      <w:r>
        <w:rPr>
          <w:lang w:val="en-US" w:eastAsia="en-US" w:bidi="en-US"/>
        </w:rPr>
        <w:t>denumire</w:t>
      </w:r>
      <w:proofErr w:type="spellEnd"/>
      <w:r>
        <w:rPr>
          <w:lang w:val="en-US" w:eastAsia="en-US" w:bidi="en-US"/>
        </w:rPr>
        <w:t xml:space="preserve">, </w:t>
      </w:r>
      <w:proofErr w:type="spellStart"/>
      <w:r>
        <w:rPr>
          <w:lang w:val="en-US" w:eastAsia="en-US" w:bidi="en-US"/>
        </w:rPr>
        <w:t>adresa</w:t>
      </w:r>
      <w:proofErr w:type="spellEnd"/>
      <w:r>
        <w:rPr>
          <w:lang w:val="en-US" w:eastAsia="en-US" w:bidi="en-US"/>
        </w:rPr>
        <w:t>/</w:t>
      </w:r>
      <w:proofErr w:type="spellStart"/>
      <w:r>
        <w:rPr>
          <w:lang w:val="en-US" w:eastAsia="en-US" w:bidi="en-US"/>
        </w:rPr>
        <w:t>sediu</w:t>
      </w:r>
      <w:proofErr w:type="spellEnd"/>
      <w:r>
        <w:rPr>
          <w:lang w:val="en-US" w:eastAsia="en-US" w:bidi="en-US"/>
        </w:rPr>
        <w:t>, CNP/CUI, nr</w:t>
      </w:r>
      <w:proofErr w:type="gramStart"/>
      <w:r>
        <w:rPr>
          <w:lang w:val="en-US" w:eastAsia="en-US" w:bidi="en-US"/>
        </w:rPr>
        <w:t>./</w:t>
      </w:r>
      <w:proofErr w:type="gramEnd"/>
      <w:r>
        <w:rPr>
          <w:lang w:val="en-US" w:eastAsia="en-US" w:bidi="en-US"/>
        </w:rPr>
        <w:t xml:space="preserve">data </w:t>
      </w:r>
      <w:proofErr w:type="spellStart"/>
      <w:r>
        <w:rPr>
          <w:lang w:val="en-US" w:eastAsia="en-US" w:bidi="en-US"/>
        </w:rPr>
        <w:t>autorizatiei</w:t>
      </w:r>
      <w:proofErr w:type="spellEnd"/>
      <w:r>
        <w:rPr>
          <w:lang w:val="en-US" w:eastAsia="en-US" w:bidi="en-US"/>
        </w:rPr>
        <w:t xml:space="preserve"> de </w:t>
      </w:r>
      <w:proofErr w:type="spellStart"/>
      <w:r>
        <w:rPr>
          <w:lang w:val="en-US" w:eastAsia="en-US" w:bidi="en-US"/>
        </w:rPr>
        <w:t>construire</w:t>
      </w:r>
      <w:proofErr w:type="spellEnd"/>
      <w:r>
        <w:rPr>
          <w:lang w:val="en-US" w:eastAsia="en-US" w:bidi="en-US"/>
        </w:rPr>
        <w:t xml:space="preserve"> </w:t>
      </w:r>
      <w:proofErr w:type="spellStart"/>
      <w:r>
        <w:rPr>
          <w:lang w:val="en-US" w:eastAsia="en-US" w:bidi="en-US"/>
        </w:rPr>
        <w:t>sau</w:t>
      </w:r>
      <w:proofErr w:type="spellEnd"/>
      <w:r>
        <w:rPr>
          <w:lang w:val="en-US" w:eastAsia="en-US" w:bidi="en-US"/>
        </w:rPr>
        <w:t xml:space="preserve"> a </w:t>
      </w:r>
      <w:proofErr w:type="spellStart"/>
      <w:r>
        <w:rPr>
          <w:lang w:val="en-US" w:eastAsia="en-US" w:bidi="en-US"/>
        </w:rPr>
        <w:t>avizului</w:t>
      </w:r>
      <w:proofErr w:type="spellEnd"/>
      <w:r>
        <w:rPr>
          <w:lang w:val="en-US" w:eastAsia="en-US" w:bidi="en-US"/>
        </w:rPr>
        <w:t xml:space="preserve">, </w:t>
      </w:r>
      <w:proofErr w:type="spellStart"/>
      <w:r>
        <w:rPr>
          <w:lang w:val="en-US" w:eastAsia="en-US" w:bidi="en-US"/>
        </w:rPr>
        <w:t>locul</w:t>
      </w:r>
      <w:proofErr w:type="spellEnd"/>
      <w:r>
        <w:rPr>
          <w:lang w:val="en-US" w:eastAsia="en-US" w:bidi="en-US"/>
        </w:rPr>
        <w:t xml:space="preserve"> </w:t>
      </w:r>
      <w:proofErr w:type="spellStart"/>
      <w:r>
        <w:rPr>
          <w:lang w:val="en-US" w:eastAsia="en-US" w:bidi="en-US"/>
        </w:rPr>
        <w:t>amplasamentului</w:t>
      </w:r>
      <w:proofErr w:type="spellEnd"/>
      <w:r>
        <w:rPr>
          <w:lang w:val="en-US" w:eastAsia="en-US" w:bidi="en-US"/>
        </w:rPr>
        <w:t xml:space="preserve">, </w:t>
      </w:r>
      <w:proofErr w:type="spellStart"/>
      <w:r>
        <w:rPr>
          <w:lang w:val="en-US" w:eastAsia="en-US" w:bidi="en-US"/>
        </w:rPr>
        <w:t>durata</w:t>
      </w:r>
      <w:proofErr w:type="spellEnd"/>
      <w:r>
        <w:rPr>
          <w:lang w:val="en-US" w:eastAsia="en-US" w:bidi="en-US"/>
        </w:rPr>
        <w:t xml:space="preserve"> </w:t>
      </w:r>
      <w:proofErr w:type="spellStart"/>
      <w:r>
        <w:rPr>
          <w:lang w:val="en-US" w:eastAsia="en-US" w:bidi="en-US"/>
        </w:rPr>
        <w:t>amplasamentului</w:t>
      </w:r>
      <w:proofErr w:type="spellEnd"/>
      <w:r>
        <w:rPr>
          <w:lang w:val="en-US" w:eastAsia="en-US" w:bidi="en-US"/>
        </w:rPr>
        <w:t>.</w:t>
      </w:r>
    </w:p>
    <w:p w:rsidR="001462C5" w:rsidRDefault="001462C5" w:rsidP="001462C5">
      <w:pPr>
        <w:pStyle w:val="Bodytext30"/>
        <w:shd w:val="clear" w:color="auto" w:fill="auto"/>
      </w:pPr>
      <w:proofErr w:type="spellStart"/>
      <w:r>
        <w:rPr>
          <w:i/>
          <w:iCs/>
        </w:rPr>
        <w:t>Consiliul</w:t>
      </w:r>
      <w:proofErr w:type="spellEnd"/>
      <w:r>
        <w:rPr>
          <w:i/>
          <w:iCs/>
        </w:rPr>
        <w:t xml:space="preserve"> local </w:t>
      </w:r>
      <w:proofErr w:type="spellStart"/>
      <w:r>
        <w:rPr>
          <w:i/>
          <w:iCs/>
        </w:rPr>
        <w:t>poate</w:t>
      </w:r>
      <w:proofErr w:type="spellEnd"/>
      <w:r>
        <w:rPr>
          <w:i/>
          <w:iCs/>
        </w:rPr>
        <w:t xml:space="preserve"> </w:t>
      </w:r>
      <w:proofErr w:type="spellStart"/>
      <w:r>
        <w:rPr>
          <w:i/>
          <w:iCs/>
        </w:rPr>
        <w:t>proceda</w:t>
      </w:r>
      <w:proofErr w:type="spellEnd"/>
      <w:r>
        <w:rPr>
          <w:i/>
          <w:iCs/>
        </w:rPr>
        <w:t xml:space="preserve"> la </w:t>
      </w:r>
      <w:proofErr w:type="spellStart"/>
      <w:r>
        <w:rPr>
          <w:i/>
          <w:iCs/>
        </w:rPr>
        <w:t>aplicarea</w:t>
      </w:r>
      <w:proofErr w:type="spellEnd"/>
      <w:r>
        <w:rPr>
          <w:i/>
          <w:iCs/>
        </w:rPr>
        <w:t xml:space="preserve"> </w:t>
      </w:r>
      <w:proofErr w:type="spellStart"/>
      <w:r>
        <w:rPr>
          <w:i/>
          <w:iCs/>
        </w:rPr>
        <w:t>unei</w:t>
      </w:r>
      <w:proofErr w:type="spellEnd"/>
      <w:r>
        <w:rPr>
          <w:i/>
          <w:iCs/>
        </w:rPr>
        <w:t xml:space="preserve"> cote </w:t>
      </w:r>
      <w:proofErr w:type="spellStart"/>
      <w:r>
        <w:rPr>
          <w:i/>
          <w:iCs/>
        </w:rPr>
        <w:t>aditionale</w:t>
      </w:r>
      <w:proofErr w:type="spellEnd"/>
      <w:r>
        <w:rPr>
          <w:i/>
          <w:iCs/>
        </w:rPr>
        <w:t xml:space="preserve"> de 50 %</w:t>
      </w:r>
      <w:r>
        <w:t xml:space="preserve"> </w:t>
      </w:r>
      <w:proofErr w:type="spellStart"/>
      <w:r>
        <w:t>asupra</w:t>
      </w:r>
      <w:proofErr w:type="spellEnd"/>
      <w:r>
        <w:t xml:space="preserve"> </w:t>
      </w:r>
      <w:proofErr w:type="spellStart"/>
      <w:r>
        <w:t>nivelurilor</w:t>
      </w:r>
      <w:proofErr w:type="spellEnd"/>
      <w:r>
        <w:t xml:space="preserve"> din </w:t>
      </w:r>
      <w:proofErr w:type="spellStart"/>
      <w:r>
        <w:t>tabelul</w:t>
      </w:r>
      <w:proofErr w:type="spellEnd"/>
      <w:r>
        <w:t xml:space="preserve"> anterior, conform art.489 din </w:t>
      </w:r>
      <w:proofErr w:type="spellStart"/>
      <w:r>
        <w:t>Legea</w:t>
      </w:r>
      <w:proofErr w:type="spellEnd"/>
      <w:r>
        <w:t xml:space="preserve"> nr. </w:t>
      </w:r>
      <w:proofErr w:type="gramStart"/>
      <w:r>
        <w:t xml:space="preserve">227/2015 </w:t>
      </w:r>
      <w:proofErr w:type="spellStart"/>
      <w:r>
        <w:t>privind</w:t>
      </w:r>
      <w:proofErr w:type="spellEnd"/>
      <w:r>
        <w:t xml:space="preserve"> </w:t>
      </w:r>
      <w:proofErr w:type="spellStart"/>
      <w:r>
        <w:t>Codul</w:t>
      </w:r>
      <w:proofErr w:type="spellEnd"/>
      <w:r>
        <w:t xml:space="preserve"> fiscal, </w:t>
      </w:r>
      <w:r>
        <w:rPr>
          <w:lang w:val="ro-RO" w:eastAsia="ro-RO" w:bidi="ro-RO"/>
        </w:rPr>
        <w:t xml:space="preserve">cotă aprobată </w:t>
      </w:r>
      <w:proofErr w:type="spellStart"/>
      <w:r>
        <w:t>prin</w:t>
      </w:r>
      <w:proofErr w:type="spellEnd"/>
      <w:r>
        <w:t xml:space="preserve"> HCL.</w:t>
      </w:r>
      <w:proofErr w:type="gramEnd"/>
    </w:p>
    <w:tbl>
      <w:tblPr>
        <w:tblOverlap w:val="never"/>
        <w:tblW w:w="15951" w:type="dxa"/>
        <w:jc w:val="center"/>
        <w:tblLayout w:type="fixed"/>
        <w:tblCellMar>
          <w:left w:w="10" w:type="dxa"/>
          <w:right w:w="10" w:type="dxa"/>
        </w:tblCellMar>
        <w:tblLook w:val="04A0" w:firstRow="1" w:lastRow="0" w:firstColumn="1" w:lastColumn="0" w:noHBand="0" w:noVBand="1"/>
      </w:tblPr>
      <w:tblGrid>
        <w:gridCol w:w="8986"/>
        <w:gridCol w:w="3826"/>
        <w:gridCol w:w="3139"/>
      </w:tblGrid>
      <w:tr w:rsidR="001462C5" w:rsidTr="00F450E6">
        <w:trPr>
          <w:trHeight w:hRule="exact" w:val="446"/>
          <w:jc w:val="center"/>
        </w:trPr>
        <w:tc>
          <w:tcPr>
            <w:tcW w:w="15951" w:type="dxa"/>
            <w:gridSpan w:val="3"/>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CAPITOLUL VII - IMPOZITUL PE SPECTACOLE</w:t>
            </w:r>
          </w:p>
        </w:tc>
      </w:tr>
      <w:tr w:rsidR="001462C5" w:rsidTr="00F450E6">
        <w:trPr>
          <w:trHeight w:hRule="exact" w:val="1013"/>
          <w:jc w:val="center"/>
        </w:trPr>
        <w:tc>
          <w:tcPr>
            <w:tcW w:w="8986"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jc w:val="left"/>
            </w:pPr>
            <w:r>
              <w:rPr>
                <w:b/>
                <w:bCs/>
              </w:rPr>
              <w:t xml:space="preserve">Manifestarea artistică sau activitatea distractivă </w:t>
            </w:r>
            <w:r>
              <w:rPr>
                <w:b/>
                <w:bCs/>
                <w:lang w:val="en-US" w:eastAsia="en-US" w:bidi="en-US"/>
              </w:rPr>
              <w:t xml:space="preserve">-Art. </w:t>
            </w:r>
            <w:r>
              <w:rPr>
                <w:b/>
                <w:bCs/>
              </w:rPr>
              <w:t>481</w:t>
            </w:r>
          </w:p>
        </w:tc>
        <w:tc>
          <w:tcPr>
            <w:tcW w:w="3826" w:type="dxa"/>
            <w:tcBorders>
              <w:top w:val="single" w:sz="4" w:space="0" w:color="auto"/>
              <w:left w:val="single" w:sz="4" w:space="0" w:color="auto"/>
            </w:tcBorders>
            <w:shd w:val="clear" w:color="auto" w:fill="FFFFFF"/>
          </w:tcPr>
          <w:p w:rsidR="001462C5" w:rsidRDefault="001462C5" w:rsidP="00F450E6">
            <w:pPr>
              <w:pStyle w:val="Other0"/>
              <w:shd w:val="clear" w:color="auto" w:fill="auto"/>
              <w:spacing w:before="80"/>
            </w:pPr>
            <w:r>
              <w:rPr>
                <w:b/>
                <w:bCs/>
              </w:rPr>
              <w:t>Nivelurile practicate în anul 2024</w:t>
            </w:r>
          </w:p>
        </w:tc>
        <w:tc>
          <w:tcPr>
            <w:tcW w:w="3139" w:type="dxa"/>
            <w:tcBorders>
              <w:top w:val="single" w:sz="4" w:space="0" w:color="auto"/>
              <w:left w:val="single" w:sz="4" w:space="0" w:color="auto"/>
              <w:right w:val="single" w:sz="4" w:space="0" w:color="auto"/>
            </w:tcBorders>
            <w:shd w:val="clear" w:color="auto" w:fill="FFFFFF"/>
          </w:tcPr>
          <w:p w:rsidR="001462C5" w:rsidRDefault="001462C5" w:rsidP="00F450E6">
            <w:pPr>
              <w:pStyle w:val="Other0"/>
              <w:shd w:val="clear" w:color="auto" w:fill="auto"/>
            </w:pPr>
            <w:r>
              <w:rPr>
                <w:b/>
                <w:bCs/>
              </w:rPr>
              <w:t>Nivelurile aplicabile în anul 2025</w:t>
            </w:r>
          </w:p>
        </w:tc>
      </w:tr>
      <w:tr w:rsidR="001462C5" w:rsidTr="00F450E6">
        <w:trPr>
          <w:trHeight w:hRule="exact" w:val="979"/>
          <w:jc w:val="center"/>
        </w:trPr>
        <w:tc>
          <w:tcPr>
            <w:tcW w:w="8986" w:type="dxa"/>
            <w:tcBorders>
              <w:top w:val="single" w:sz="4" w:space="0" w:color="auto"/>
              <w:left w:val="single" w:sz="4" w:space="0" w:color="auto"/>
            </w:tcBorders>
            <w:shd w:val="clear" w:color="auto" w:fill="FFFFFF"/>
            <w:vAlign w:val="center"/>
          </w:tcPr>
          <w:p w:rsidR="001462C5" w:rsidRDefault="001462C5" w:rsidP="00F450E6">
            <w:pPr>
              <w:pStyle w:val="Other0"/>
              <w:shd w:val="clear" w:color="auto" w:fill="auto"/>
              <w:ind w:left="840" w:hanging="360"/>
              <w:jc w:val="both"/>
            </w:pPr>
            <w:r>
              <w:rPr>
                <w:lang w:val="en-US" w:eastAsia="en-US" w:bidi="en-US"/>
              </w:rPr>
              <w:t xml:space="preserve">1. </w:t>
            </w:r>
            <w:proofErr w:type="spellStart"/>
            <w:r>
              <w:rPr>
                <w:lang w:val="en-US" w:eastAsia="en-US" w:bidi="en-US"/>
              </w:rPr>
              <w:t>pentru</w:t>
            </w:r>
            <w:proofErr w:type="spellEnd"/>
            <w:r>
              <w:rPr>
                <w:lang w:val="en-US" w:eastAsia="en-US" w:bidi="en-US"/>
              </w:rPr>
              <w:t xml:space="preserve"> </w:t>
            </w:r>
            <w:proofErr w:type="spellStart"/>
            <w:r>
              <w:rPr>
                <w:lang w:val="en-US" w:eastAsia="en-US" w:bidi="en-US"/>
              </w:rPr>
              <w:t>spectacolul</w:t>
            </w:r>
            <w:proofErr w:type="spellEnd"/>
            <w:r>
              <w:rPr>
                <w:lang w:val="en-US" w:eastAsia="en-US" w:bidi="en-US"/>
              </w:rPr>
              <w:t xml:space="preserve"> de </w:t>
            </w:r>
            <w:proofErr w:type="spellStart"/>
            <w:r>
              <w:rPr>
                <w:lang w:val="en-US" w:eastAsia="en-US" w:bidi="en-US"/>
              </w:rPr>
              <w:t>teatru</w:t>
            </w:r>
            <w:proofErr w:type="spellEnd"/>
            <w:r>
              <w:rPr>
                <w:lang w:val="en-US" w:eastAsia="en-US" w:bidi="en-US"/>
              </w:rPr>
              <w:t xml:space="preserve">, </w:t>
            </w:r>
            <w:proofErr w:type="spellStart"/>
            <w:r>
              <w:rPr>
                <w:lang w:val="en-US" w:eastAsia="en-US" w:bidi="en-US"/>
              </w:rPr>
              <w:t>balet</w:t>
            </w:r>
            <w:proofErr w:type="spellEnd"/>
            <w:r>
              <w:rPr>
                <w:lang w:val="en-US" w:eastAsia="en-US" w:bidi="en-US"/>
              </w:rPr>
              <w:t xml:space="preserve">, </w:t>
            </w:r>
            <w:r>
              <w:t xml:space="preserve">operă, operetă, </w:t>
            </w:r>
            <w:r>
              <w:rPr>
                <w:lang w:val="en-US" w:eastAsia="en-US" w:bidi="en-US"/>
              </w:rPr>
              <w:t xml:space="preserve">concert </w:t>
            </w:r>
            <w:proofErr w:type="spellStart"/>
            <w:r>
              <w:rPr>
                <w:lang w:val="en-US" w:eastAsia="en-US" w:bidi="en-US"/>
              </w:rPr>
              <w:t>filarmonic</w:t>
            </w:r>
            <w:proofErr w:type="spellEnd"/>
            <w:r>
              <w:rPr>
                <w:lang w:val="en-US" w:eastAsia="en-US" w:bidi="en-US"/>
              </w:rPr>
              <w:t xml:space="preserve"> </w:t>
            </w:r>
            <w:proofErr w:type="spellStart"/>
            <w:r>
              <w:rPr>
                <w:lang w:val="en-US" w:eastAsia="en-US" w:bidi="en-US"/>
              </w:rPr>
              <w:t>sau</w:t>
            </w:r>
            <w:proofErr w:type="spellEnd"/>
            <w:r>
              <w:rPr>
                <w:lang w:val="en-US" w:eastAsia="en-US" w:bidi="en-US"/>
              </w:rPr>
              <w:t xml:space="preserve"> </w:t>
            </w:r>
            <w:r>
              <w:t xml:space="preserve">altă </w:t>
            </w:r>
            <w:proofErr w:type="spellStart"/>
            <w:r>
              <w:rPr>
                <w:lang w:val="en-US" w:eastAsia="en-US" w:bidi="en-US"/>
              </w:rPr>
              <w:t>manifestare</w:t>
            </w:r>
            <w:proofErr w:type="spellEnd"/>
            <w:r>
              <w:rPr>
                <w:lang w:val="en-US" w:eastAsia="en-US" w:bidi="en-US"/>
              </w:rPr>
              <w:t xml:space="preserve"> </w:t>
            </w:r>
            <w:r>
              <w:t xml:space="preserve">muzicală, </w:t>
            </w:r>
            <w:proofErr w:type="spellStart"/>
            <w:r>
              <w:rPr>
                <w:lang w:val="en-US" w:eastAsia="en-US" w:bidi="en-US"/>
              </w:rPr>
              <w:t>prezentarea</w:t>
            </w:r>
            <w:proofErr w:type="spellEnd"/>
            <w:r>
              <w:rPr>
                <w:lang w:val="en-US" w:eastAsia="en-US" w:bidi="en-US"/>
              </w:rPr>
              <w:t xml:space="preserve"> </w:t>
            </w:r>
            <w:proofErr w:type="spellStart"/>
            <w:r>
              <w:rPr>
                <w:lang w:val="en-US" w:eastAsia="en-US" w:bidi="en-US"/>
              </w:rPr>
              <w:t>unui</w:t>
            </w:r>
            <w:proofErr w:type="spellEnd"/>
            <w:r>
              <w:rPr>
                <w:lang w:val="en-US" w:eastAsia="en-US" w:bidi="en-US"/>
              </w:rPr>
              <w:t xml:space="preserve"> film la </w:t>
            </w:r>
            <w:proofErr w:type="spellStart"/>
            <w:r>
              <w:rPr>
                <w:lang w:val="en-US" w:eastAsia="en-US" w:bidi="en-US"/>
              </w:rPr>
              <w:t>cinematograf</w:t>
            </w:r>
            <w:proofErr w:type="spellEnd"/>
            <w:r>
              <w:rPr>
                <w:lang w:val="en-US" w:eastAsia="en-US" w:bidi="en-US"/>
              </w:rPr>
              <w:t xml:space="preserve">, un </w:t>
            </w:r>
            <w:proofErr w:type="spellStart"/>
            <w:r>
              <w:rPr>
                <w:lang w:val="en-US" w:eastAsia="en-US" w:bidi="en-US"/>
              </w:rPr>
              <w:t>spectacol</w:t>
            </w:r>
            <w:proofErr w:type="spellEnd"/>
            <w:r>
              <w:rPr>
                <w:lang w:val="en-US" w:eastAsia="en-US" w:bidi="en-US"/>
              </w:rPr>
              <w:t xml:space="preserve"> de </w:t>
            </w:r>
            <w:proofErr w:type="spellStart"/>
            <w:r>
              <w:rPr>
                <w:lang w:val="en-US" w:eastAsia="en-US" w:bidi="en-US"/>
              </w:rPr>
              <w:t>circ</w:t>
            </w:r>
            <w:proofErr w:type="spellEnd"/>
            <w:r>
              <w:rPr>
                <w:lang w:val="en-US" w:eastAsia="en-US" w:bidi="en-US"/>
              </w:rPr>
              <w:t xml:space="preserve"> </w:t>
            </w:r>
            <w:proofErr w:type="spellStart"/>
            <w:r>
              <w:rPr>
                <w:lang w:val="en-US" w:eastAsia="en-US" w:bidi="en-US"/>
              </w:rPr>
              <w:t>sau</w:t>
            </w:r>
            <w:proofErr w:type="spellEnd"/>
            <w:r>
              <w:rPr>
                <w:lang w:val="en-US" w:eastAsia="en-US" w:bidi="en-US"/>
              </w:rPr>
              <w:t xml:space="preserve"> </w:t>
            </w:r>
            <w:proofErr w:type="spellStart"/>
            <w:r>
              <w:rPr>
                <w:lang w:val="en-US" w:eastAsia="en-US" w:bidi="en-US"/>
              </w:rPr>
              <w:t>orice</w:t>
            </w:r>
            <w:proofErr w:type="spellEnd"/>
            <w:r>
              <w:rPr>
                <w:lang w:val="en-US" w:eastAsia="en-US" w:bidi="en-US"/>
              </w:rPr>
              <w:t xml:space="preserve"> </w:t>
            </w:r>
            <w:r>
              <w:t xml:space="preserve">competiție sportivă internă </w:t>
            </w:r>
            <w:proofErr w:type="spellStart"/>
            <w:r>
              <w:rPr>
                <w:lang w:val="en-US" w:eastAsia="en-US" w:bidi="en-US"/>
              </w:rPr>
              <w:t>sau</w:t>
            </w:r>
            <w:proofErr w:type="spellEnd"/>
            <w:r>
              <w:rPr>
                <w:lang w:val="en-US" w:eastAsia="en-US" w:bidi="en-US"/>
              </w:rPr>
              <w:t xml:space="preserve"> </w:t>
            </w:r>
            <w:r>
              <w:t>internațională</w:t>
            </w:r>
          </w:p>
        </w:tc>
        <w:tc>
          <w:tcPr>
            <w:tcW w:w="3826" w:type="dxa"/>
            <w:tcBorders>
              <w:top w:val="single" w:sz="4" w:space="0" w:color="auto"/>
              <w:left w:val="single" w:sz="4" w:space="0" w:color="auto"/>
            </w:tcBorders>
            <w:shd w:val="clear" w:color="auto" w:fill="FFFFFF"/>
            <w:vAlign w:val="center"/>
          </w:tcPr>
          <w:p w:rsidR="001462C5" w:rsidRPr="00F611CD" w:rsidRDefault="001462C5" w:rsidP="00F450E6">
            <w:pPr>
              <w:pStyle w:val="Other0"/>
              <w:shd w:val="clear" w:color="auto" w:fill="auto"/>
              <w:rPr>
                <w:b/>
              </w:rPr>
            </w:pPr>
            <w:r w:rsidRPr="00F611CD">
              <w:rPr>
                <w:b/>
              </w:rPr>
              <w:t>2%</w:t>
            </w:r>
          </w:p>
        </w:tc>
        <w:tc>
          <w:tcPr>
            <w:tcW w:w="3139" w:type="dxa"/>
            <w:tcBorders>
              <w:top w:val="single" w:sz="4" w:space="0" w:color="auto"/>
              <w:left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2</w:t>
            </w:r>
            <w:r>
              <w:t>%</w:t>
            </w:r>
          </w:p>
        </w:tc>
      </w:tr>
      <w:tr w:rsidR="001462C5" w:rsidTr="00F450E6">
        <w:trPr>
          <w:trHeight w:hRule="exact" w:val="586"/>
          <w:jc w:val="center"/>
        </w:trPr>
        <w:tc>
          <w:tcPr>
            <w:tcW w:w="8986" w:type="dxa"/>
            <w:tcBorders>
              <w:top w:val="single" w:sz="4" w:space="0" w:color="auto"/>
              <w:left w:val="single" w:sz="4" w:space="0" w:color="auto"/>
              <w:bottom w:val="single" w:sz="4" w:space="0" w:color="auto"/>
            </w:tcBorders>
            <w:shd w:val="clear" w:color="auto" w:fill="FFFFFF"/>
            <w:vAlign w:val="center"/>
          </w:tcPr>
          <w:p w:rsidR="001462C5" w:rsidRDefault="001462C5" w:rsidP="00F450E6">
            <w:pPr>
              <w:pStyle w:val="Other0"/>
              <w:shd w:val="clear" w:color="auto" w:fill="auto"/>
              <w:ind w:left="840" w:hanging="360"/>
              <w:jc w:val="both"/>
            </w:pPr>
            <w:r>
              <w:t>2. oricare alta manifestare artistica decat cele enumerate la punctul 1</w:t>
            </w:r>
          </w:p>
        </w:tc>
        <w:tc>
          <w:tcPr>
            <w:tcW w:w="3826" w:type="dxa"/>
            <w:tcBorders>
              <w:top w:val="single" w:sz="4" w:space="0" w:color="auto"/>
              <w:left w:val="single" w:sz="4" w:space="0" w:color="auto"/>
              <w:bottom w:val="single" w:sz="4" w:space="0" w:color="auto"/>
            </w:tcBorders>
            <w:shd w:val="clear" w:color="auto" w:fill="FFFFFF"/>
            <w:vAlign w:val="center"/>
          </w:tcPr>
          <w:p w:rsidR="001462C5" w:rsidRPr="00F611CD" w:rsidRDefault="001462C5" w:rsidP="00F450E6">
            <w:pPr>
              <w:pStyle w:val="Other0"/>
              <w:shd w:val="clear" w:color="auto" w:fill="auto"/>
              <w:rPr>
                <w:b/>
              </w:rPr>
            </w:pPr>
            <w:r w:rsidRPr="00F611CD">
              <w:rPr>
                <w:b/>
              </w:rPr>
              <w:t>5%</w:t>
            </w:r>
          </w:p>
        </w:tc>
        <w:tc>
          <w:tcPr>
            <w:tcW w:w="3139" w:type="dxa"/>
            <w:tcBorders>
              <w:top w:val="single" w:sz="4" w:space="0" w:color="auto"/>
              <w:left w:val="single" w:sz="4" w:space="0" w:color="auto"/>
              <w:bottom w:val="single" w:sz="4" w:space="0" w:color="auto"/>
              <w:right w:val="single" w:sz="4" w:space="0" w:color="auto"/>
            </w:tcBorders>
            <w:shd w:val="clear" w:color="auto" w:fill="FFFFFF"/>
            <w:vAlign w:val="center"/>
          </w:tcPr>
          <w:p w:rsidR="001462C5" w:rsidRDefault="001462C5" w:rsidP="00F450E6">
            <w:pPr>
              <w:pStyle w:val="Other0"/>
              <w:shd w:val="clear" w:color="auto" w:fill="auto"/>
            </w:pPr>
            <w:r>
              <w:rPr>
                <w:b/>
                <w:bCs/>
              </w:rPr>
              <w:t>5</w:t>
            </w:r>
            <w:r>
              <w:t>%</w:t>
            </w:r>
          </w:p>
        </w:tc>
      </w:tr>
    </w:tbl>
    <w:p w:rsidR="001462C5" w:rsidRDefault="001462C5" w:rsidP="00FF162F">
      <w:pPr>
        <w:tabs>
          <w:tab w:val="left" w:pos="898"/>
          <w:tab w:val="left" w:pos="6639"/>
        </w:tabs>
        <w:rPr>
          <w:rFonts w:ascii="Times New Roman" w:hAnsi="Times New Roman" w:cs="Times New Roman"/>
        </w:rPr>
      </w:pPr>
    </w:p>
    <w:p w:rsidR="001462C5" w:rsidRDefault="001462C5" w:rsidP="00FF162F">
      <w:pPr>
        <w:tabs>
          <w:tab w:val="left" w:pos="898"/>
          <w:tab w:val="left" w:pos="6639"/>
        </w:tabs>
        <w:rPr>
          <w:rFonts w:ascii="Times New Roman" w:hAnsi="Times New Roman" w:cs="Times New Roman"/>
        </w:rPr>
      </w:pPr>
    </w:p>
    <w:p w:rsidR="00FF162F" w:rsidRDefault="00FF162F" w:rsidP="00FF162F">
      <w:pPr>
        <w:tabs>
          <w:tab w:val="left" w:pos="898"/>
          <w:tab w:val="left" w:pos="6639"/>
        </w:tabs>
        <w:rPr>
          <w:rFonts w:ascii="Times New Roman" w:hAnsi="Times New Roman" w:cs="Times New Roman"/>
        </w:rPr>
      </w:pPr>
      <w:r>
        <w:rPr>
          <w:rFonts w:ascii="Times New Roman" w:hAnsi="Times New Roman" w:cs="Times New Roman"/>
        </w:rPr>
        <w:t xml:space="preserve">INITIATOR , </w:t>
      </w:r>
      <w:r>
        <w:rPr>
          <w:rFonts w:ascii="Times New Roman" w:hAnsi="Times New Roman" w:cs="Times New Roman"/>
        </w:rPr>
        <w:tab/>
        <w:t xml:space="preserve">                                                           AVIZEAZA PENTRU LEGALITATE,</w:t>
      </w:r>
    </w:p>
    <w:p w:rsidR="00FF162F" w:rsidRDefault="00FF162F" w:rsidP="00FF162F">
      <w:pPr>
        <w:tabs>
          <w:tab w:val="left" w:pos="6639"/>
        </w:tabs>
        <w:rPr>
          <w:rFonts w:ascii="Times New Roman" w:hAnsi="Times New Roman" w:cs="Times New Roman"/>
        </w:rPr>
      </w:pPr>
      <w:r>
        <w:rPr>
          <w:rFonts w:ascii="Times New Roman" w:hAnsi="Times New Roman" w:cs="Times New Roman"/>
        </w:rPr>
        <w:t>PRIMAR, GHEORGHE STANESCU</w:t>
      </w:r>
      <w:r>
        <w:rPr>
          <w:rFonts w:ascii="Times New Roman" w:hAnsi="Times New Roman" w:cs="Times New Roman"/>
        </w:rPr>
        <w:tab/>
        <w:t xml:space="preserve">                                                                  SECRETAR GENERAL ,</w:t>
      </w:r>
    </w:p>
    <w:p w:rsidR="00FF162F" w:rsidRDefault="00FF162F" w:rsidP="00FF162F">
      <w:pPr>
        <w:tabs>
          <w:tab w:val="left" w:pos="6639"/>
        </w:tabs>
        <w:rPr>
          <w:rFonts w:ascii="Times New Roman" w:hAnsi="Times New Roman" w:cs="Times New Roman"/>
        </w:rPr>
      </w:pPr>
      <w:r>
        <w:rPr>
          <w:rFonts w:ascii="Times New Roman" w:hAnsi="Times New Roman" w:cs="Times New Roman"/>
        </w:rPr>
        <w:tab/>
        <w:t xml:space="preserve">                                                      JR. NICOLETA CORINA CONSTANTIN</w:t>
      </w:r>
    </w:p>
    <w:sectPr w:rsidR="00FF162F" w:rsidSect="00A87FBE">
      <w:pgSz w:w="16840" w:h="11900" w:orient="landscape"/>
      <w:pgMar w:top="345" w:right="490" w:bottom="1314" w:left="30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A2" w:rsidRDefault="00440AA2" w:rsidP="007A71AC">
      <w:r>
        <w:separator/>
      </w:r>
    </w:p>
  </w:endnote>
  <w:endnote w:type="continuationSeparator" w:id="0">
    <w:p w:rsidR="00440AA2" w:rsidRDefault="00440AA2" w:rsidP="007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F0" w:rsidRDefault="00E32EF0">
    <w:pPr>
      <w:spacing w:line="14" w:lineRule="exact"/>
    </w:pPr>
    <w:r>
      <w:rPr>
        <w:noProof/>
        <w:lang w:bidi="ar-SA"/>
      </w:rPr>
      <mc:AlternateContent>
        <mc:Choice Requires="wps">
          <w:drawing>
            <wp:anchor distT="0" distB="0" distL="0" distR="0" simplePos="0" relativeHeight="314572419" behindDoc="1" locked="0" layoutInCell="1" allowOverlap="1">
              <wp:simplePos x="0" y="0"/>
              <wp:positionH relativeFrom="page">
                <wp:posOffset>10374630</wp:posOffset>
              </wp:positionH>
              <wp:positionV relativeFrom="page">
                <wp:posOffset>6788150</wp:posOffset>
              </wp:positionV>
              <wp:extent cx="76835" cy="175260"/>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16.9pt;margin-top:534.5pt;width:6.05pt;height:13.8pt;z-index:-18874406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Bm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S1MdYZepeD00IObHmEbumwzVf29KL8rxMWmIXxPb6UUQ0NJBex8c9N9cXXC&#10;UQZkN3wSFYQhT1pYoLGWnSkdFAMBOnTp+dQZQ6WEzWUUXy8wKuHEXy6CyDbOJel8t5dKf6CiQ8bI&#10;sIS+W2xyuFfacCHp7GJCcVGwtrW9b/mrDXCcdiAyXDVnhoNt5c/ES7bxNg6dMIi2TujluXNbbEIn&#10;KoBUfp1vNrn/y8T1w7RhVUW5CTPLyg//rG1HgU+COAlLiZZVBs5QUnK/27QSHQjIurCfrTicnN3c&#10;1zRsESCXi5T8IPTugsQponjphEW4cJKlFzuen9wlkRcmYV68TumecfrvKaEhw8kiWExSOpO+yM2z&#10;39vcSNoxDYOjZV2G45MTSY0At7yyrdWEtZP9ohSG/rkU0O650VauRqGTVvW4GwHFaHgnqmcQrhSg&#10;LFAnTDswGiF/YDTA5Mgwh9GGUfuRg/TNkJkNORu72SC8hIsZ1hhN5kZPw+ipl2zfAO78uG7heRTM&#10;avfM4fioYBbYFI5zywybl//W6zxd178BAAD//wMAUEsDBBQABgAIAAAAIQByg2rl3wAAAA8BAAAP&#10;AAAAZHJzL2Rvd25yZXYueG1sTI/NTsMwEITvSLyDtUjcqAMF04Q4FarEhRstQuLmxts4wj+R7abJ&#10;27M5wW1ndzT7Tb2dnGUjxtQHL+F+VQBD3wbd+07C5+HtbgMsZeW1ssGjhBkTbJvrq1pVOlz8B477&#10;3DEK8alSEkzOQ8V5ag06lVZhQE+3U4hOZZKx4zqqC4U7yx+KQnCnek8fjBpwZ7D92Z+dhOfpK+CQ&#10;cIffp7GNpp839n2W8vZmen0BlnHKf2ZY8AkdGmI6hrPXiVnSYr0m9kxTIUqqtXjE41MJ7LjsSiGA&#10;NzX/36P5BQAA//8DAFBLAQItABQABgAIAAAAIQC2gziS/gAAAOEBAAATAAAAAAAAAAAAAAAAAAAA&#10;AABbQ29udGVudF9UeXBlc10ueG1sUEsBAi0AFAAGAAgAAAAhADj9If/WAAAAlAEAAAsAAAAAAAAA&#10;AAAAAAAALwEAAF9yZWxzLy5yZWxzUEsBAi0AFAAGAAgAAAAhAK+A8GaqAgAApQUAAA4AAAAAAAAA&#10;AAAAAAAALgIAAGRycy9lMm9Eb2MueG1sUEsBAi0AFAAGAAgAAAAhAHKDauXfAAAADwEAAA8AAAAA&#10;AAAAAAAAAAAABAUAAGRycy9kb3ducmV2LnhtbFBLBQYAAAAABAAEAPMAAAAQBgAAAAA=&#10;" filled="f" stroked="f">
              <v:textbox style="mso-fit-shape-to-text:t" inset="0,0,0,0">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2</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F0" w:rsidRDefault="00E32EF0">
    <w:pPr>
      <w:spacing w:line="14" w:lineRule="exact"/>
    </w:pPr>
    <w:r>
      <w:rPr>
        <w:noProof/>
        <w:lang w:bidi="ar-SA"/>
      </w:rPr>
      <mc:AlternateContent>
        <mc:Choice Requires="wps">
          <w:drawing>
            <wp:anchor distT="0" distB="0" distL="0" distR="0" simplePos="0" relativeHeight="314572417" behindDoc="1" locked="0" layoutInCell="1" allowOverlap="1">
              <wp:simplePos x="0" y="0"/>
              <wp:positionH relativeFrom="page">
                <wp:posOffset>10374630</wp:posOffset>
              </wp:positionH>
              <wp:positionV relativeFrom="page">
                <wp:posOffset>6788150</wp:posOffset>
              </wp:positionV>
              <wp:extent cx="76835" cy="17526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16.9pt;margin-top:534.5pt;width:6.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03rQIAAKw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KFqc7QqxScHnpw0yNsQ5dtpqq/F+V3hbjYNITv6a2UYmgoqYCdb266F1cn&#10;HGVAdsMnUUEY8qSFBRpr2ZnSQTEQoEOXnk+dMVRK2FxF8WKJUQkn/moZRLZxLknnu71U+gMVHTJG&#10;hiX03WKTw73ShgtJZxcTiouCta3tfctfbIDjtAOR4ao5MxxsK38mXrKNt3HohEG0dUIvz53bYhM6&#10;UQGk8kW+2eT+LxPXD9OGVRXlJswsKz/8s7YdBT4J4iQsJVpWGThDScn9btNKdCAg68J+tuJwcnZz&#10;X9KwRYBcXqXkB6F3FyROEcUrJyzCpZOsvNjx/OQuibwwCfPiZUr3jNN/TwkNGU6WwXKS0pn0q9w8&#10;+73NjaQd0zA4WtZlOD45kdQIcMsr21pNWDvZF6Uw9M+lgHbPjbZyNQqdtKrH3WjfhdWykfJOVM+g&#10;XylAYCBSGHpgNEL+wGiAAZJhDhMOo/YjhxdgZs1syNnYzQbhJVzMsMZoMjd6mklPvWT7BnDnN3YL&#10;r6RgVsJnDse3BSPBZnIcX2bmXP5br/OQXf8GAAD//wMAUEsDBBQABgAIAAAAIQByg2rl3wAAAA8B&#10;AAAPAAAAZHJzL2Rvd25yZXYueG1sTI/NTsMwEITvSLyDtUjcqAMF04Q4FarEhRstQuLmxts4wj+R&#10;7abJ27M5wW1ndzT7Tb2dnGUjxtQHL+F+VQBD3wbd+07C5+HtbgMsZeW1ssGjhBkTbJvrq1pVOlz8&#10;B4773DEK8alSEkzOQ8V5ag06lVZhQE+3U4hOZZKx4zqqC4U7yx+KQnCnek8fjBpwZ7D92Z+dhOfp&#10;K+CQcIffp7GNpp839n2W8vZmen0BlnHKf2ZY8AkdGmI6hrPXiVnSYr0m9kxTIUqqtXjE41MJ7Ljs&#10;SiGANzX/36P5BQAA//8DAFBLAQItABQABgAIAAAAIQC2gziS/gAAAOEBAAATAAAAAAAAAAAAAAAA&#10;AAAAAABbQ29udGVudF9UeXBlc10ueG1sUEsBAi0AFAAGAAgAAAAhADj9If/WAAAAlAEAAAsAAAAA&#10;AAAAAAAAAAAALwEAAF9yZWxzLy5yZWxzUEsBAi0AFAAGAAgAAAAhAD1JjTetAgAArAUAAA4AAAAA&#10;AAAAAAAAAAAALgIAAGRycy9lMm9Eb2MueG1sUEsBAi0AFAAGAAgAAAAhAHKDauXfAAAADwEAAA8A&#10;AAAAAAAAAAAAAAAABwUAAGRycy9kb3ducmV2LnhtbFBLBQYAAAAABAAEAPMAAAATBgAAAAA=&#10;" filled="f" stroked="f">
              <v:textbox style="mso-fit-shape-to-text:t" inset="0,0,0,0">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3</w:t>
                    </w:r>
                    <w:r>
                      <w:rPr>
                        <w:noProof/>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F0" w:rsidRDefault="00E32EF0">
    <w:pPr>
      <w:pStyle w:val="Footer"/>
    </w:pPr>
    <w:r>
      <w:tab/>
    </w:r>
    <w:r>
      <w:tab/>
    </w:r>
    <w:r>
      <w:tab/>
    </w:r>
    <w:r>
      <w:tab/>
    </w:r>
    <w:r>
      <w:tab/>
    </w:r>
    <w:r>
      <w:tab/>
    </w:r>
    <w:r>
      <w:tab/>
    </w:r>
    <w:r>
      <w:tab/>
    </w:r>
    <w:r>
      <w:tab/>
    </w:r>
    <w:r>
      <w:tab/>
    </w:r>
    <w:r>
      <w:tab/>
    </w:r>
    <w:r>
      <w:tab/>
      <w:t xml:space="preserve">    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F0" w:rsidRDefault="00E32EF0">
    <w:pPr>
      <w:spacing w:line="14" w:lineRule="exact"/>
    </w:pPr>
    <w:r>
      <w:rPr>
        <w:noProof/>
        <w:lang w:bidi="ar-SA"/>
      </w:rPr>
      <mc:AlternateContent>
        <mc:Choice Requires="wps">
          <w:drawing>
            <wp:anchor distT="0" distB="0" distL="0" distR="0" simplePos="0" relativeHeight="314572423" behindDoc="1" locked="0" layoutInCell="1" allowOverlap="1">
              <wp:simplePos x="0" y="0"/>
              <wp:positionH relativeFrom="page">
                <wp:posOffset>10374630</wp:posOffset>
              </wp:positionH>
              <wp:positionV relativeFrom="page">
                <wp:posOffset>6788150</wp:posOffset>
              </wp:positionV>
              <wp:extent cx="153035" cy="175260"/>
              <wp:effectExtent l="1905"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14</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816.9pt;margin-top:534.5pt;width:12.05pt;height:13.8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NDrQ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QgjQVpo0SMdDLqTA0psdfpOp+D00IGbGWAbuuwy1d29LL9rJOSmIWJPb5WSfUNJBexCe9O/uDri&#10;aAuy6z/JCsKQJyMd0FCr1pYOioEAHbr0fOqMpVLakPNZMJtjVMJReD2PFq5zPkmny53S5gOVLbJG&#10;hhU03oGTw702lgxJJxcbS8iCce6az8WLDXAcdyA0XLVnloTr5c8kSLbL7TL24mix9eIgz73bYhN7&#10;iwJI5bN8s8nDXzZuGKcNqyoqbJhJV2H8Z307KnxUxElZWnJWWThLSav9bsMVOhDQdeE+V3I4Obv5&#10;L2m4IkAur1IKozi4ixKvWCyvvbiI515yHSy9IEzukkUQJ3FevEzpngn67ymhPsPJPJqPWjqTfpVb&#10;4L63uZG0ZQYmB2dthpcnJ5JaBW5F5VprCOOjfVEKS/9cCmj31GinVyvRUaxm2A3HhwFgVss7WT2D&#10;gJUEgYFKYeqB0Uj1A6MeJkiGBYw4jPhHAU/ADpvJUJOxmwwiSriYYYPRaG7MOJSeOsX2DeBOj+wW&#10;nknBnITPHI6PC2aCy+Q4v+zQufx3Xucpu/4NAAD//wMAUEsDBBQABgAIAAAAIQCzrUyT3wAAAA8B&#10;AAAPAAAAZHJzL2Rvd25yZXYueG1sTI/NTsMwEITvSLyDtUjcqAMVbhPiVKgSF26UCombG2/jCP9E&#10;tpsmb8/mBLed3dHsN/VucpaNGFMfvITHVQEMfRt07zsJx8+3hy2wlJXXygaPEmZMsGtub2pV6XD1&#10;HzgecscoxKdKSTA5DxXnqTXoVFqFAT3dziE6lUnGjuuorhTuLH8qCsGd6j19MGrAvcH253BxEjbT&#10;V8Ah4R6/z2MbTT9v7fss5f3d9PoCLOOU/8yw4BM6NMR0ChevE7OkxXpN7JmmQpRUa/GI500J7LTs&#10;SiGANzX/36P5BQAA//8DAFBLAQItABQABgAIAAAAIQC2gziS/gAAAOEBAAATAAAAAAAAAAAAAAAA&#10;AAAAAABbQ29udGVudF9UeXBlc10ueG1sUEsBAi0AFAAGAAgAAAAhADj9If/WAAAAlAEAAAsAAAAA&#10;AAAAAAAAAAAALwEAAF9yZWxzLy5yZWxzUEsBAi0AFAAGAAgAAAAhAC1sk0OtAgAArQUAAA4AAAAA&#10;AAAAAAAAAAAALgIAAGRycy9lMm9Eb2MueG1sUEsBAi0AFAAGAAgAAAAhALOtTJPfAAAADwEAAA8A&#10;AAAAAAAAAAAAAAAABwUAAGRycy9kb3ducmV2LnhtbFBLBQYAAAAABAAEAPMAAAATBgAAAAA=&#10;" filled="f" stroked="f">
              <v:textbox style="mso-fit-shape-to-text:t" inset="0,0,0,0">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14</w:t>
                    </w:r>
                    <w:r>
                      <w:rPr>
                        <w:noProof/>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F0" w:rsidRDefault="00E32EF0">
    <w:pPr>
      <w:spacing w:line="14" w:lineRule="exact"/>
    </w:pPr>
    <w:r>
      <w:rPr>
        <w:noProof/>
        <w:lang w:bidi="ar-SA"/>
      </w:rPr>
      <mc:AlternateContent>
        <mc:Choice Requires="wps">
          <w:drawing>
            <wp:anchor distT="0" distB="0" distL="0" distR="0" simplePos="0" relativeHeight="314572421" behindDoc="1" locked="0" layoutInCell="1" allowOverlap="1">
              <wp:simplePos x="0" y="0"/>
              <wp:positionH relativeFrom="page">
                <wp:posOffset>10374630</wp:posOffset>
              </wp:positionH>
              <wp:positionV relativeFrom="page">
                <wp:posOffset>6788150</wp:posOffset>
              </wp:positionV>
              <wp:extent cx="153035" cy="175260"/>
              <wp:effectExtent l="190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15</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816.9pt;margin-top:534.5pt;width:12.05pt;height:13.8pt;z-index:-18874405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lmrgIAAK0FAAAOAAAAZHJzL2Uyb0RvYy54bWysVNtu2zAMfR+wfxD07voS52KjTtHG8TCg&#10;uwDtPkCR5ViYLRmSGrsb9u+j5DhJ25dhmx8EWaIOD8lDXt8MbYMOTGkuRYbDqwAjJqgsudhn+Ntj&#10;4a0w0oaIkjRSsAw/M41v1u/fXfddyiJZy6ZkCgGI0GnfZbg2pkt9X9OatURfyY4JuKykaomBX7X3&#10;S0V6QG8bPwqChd9LVXZKUqY1nObjJV47/Kpi1HypKs0MajIM3IxblVt3dvXX1yTdK9LVnB5pkL9g&#10;0RIuwOkJKieGoCfF30C1nCqpZWWuqGx9WVWcMhcDRBMGr6J5qEnHXCyQHN2d0qT/Hyz9fPiqEC+h&#10;dhgJ0kKJHtlg0J0c0NJmp+90CkYPHZiZAY6tpY1Ud/eSftdIyE1NxJ7dKiX7mpES2IX2pX/xdMTR&#10;FmTXf5IluCFPRjqgoVKtBYRkIECHKj2fKmOpUOtyPgtmc4woXIXLebRwlfNJOj3ulDYfmGyR3WRY&#10;QeEdODnca2PJkHQysb6ELHjTuOI34sUBGI4n4Bqe2jtLwtXyZxIk29V2FXtxtNh6cZDn3m2xib1F&#10;AaTyWb7Z5OEv6zeM05qXJRPWzaSrMP6zuh0VPiripCwtG15aOEtJq/1u0yh0IKDrwn0u5XBzNvNf&#10;0nBJgFhehRRGcXAXJV6xWC29uIjnXrIMVl4QJnfJIoiTOC9ehnTPBfv3kFCf4WQezUctnUm/ii1w&#10;39vYSNpyA5Oj4W2GVycjkloFbkXpSmsIb8b9RSos/XMqoNxToZ1erURHsZphN7jGmE1tsJPlMwhY&#10;SRAYqBSmHmxqqX5g1MMEybCAEYdR81FAC9hhM23UtNlNGyIoPMywwWjcbsw4lJ46xfc14E5Ndgtt&#10;UnAnYdtPI4djc8FMcJEc55cdOpf/zuo8Zde/AQAA//8DAFBLAwQUAAYACAAAACEAs61Mk98AAAAP&#10;AQAADwAAAGRycy9kb3ducmV2LnhtbEyPzU7DMBCE70i8g7VI3KgDFW4T4lSoEhdulAqJmxtv4wj/&#10;RLabJm/P5gS3nd3R7Df1bnKWjRhTH7yEx1UBDH0bdO87CcfPt4ctsJSV18oGjxJmTLBrbm9qVelw&#10;9R84HnLHKMSnSkkwOQ8V56k16FRahQE93c4hOpVJxo7rqK4U7ix/KgrBneo9fTBqwL3B9udwcRI2&#10;01fAIeEev89jG00/b+37LOX93fT6AizjlP/MsOATOjTEdAoXrxOzpMV6TeyZpkKUVGvxiOdNCey0&#10;7EohgDc1/9+j+QUAAP//AwBQSwECLQAUAAYACAAAACEAtoM4kv4AAADhAQAAEwAAAAAAAAAAAAAA&#10;AAAAAAAAW0NvbnRlbnRfVHlwZXNdLnhtbFBLAQItABQABgAIAAAAIQA4/SH/1gAAAJQBAAALAAAA&#10;AAAAAAAAAAAAAC8BAABfcmVscy8ucmVsc1BLAQItABQABgAIAAAAIQCnZ2lmrgIAAK0FAAAOAAAA&#10;AAAAAAAAAAAAAC4CAABkcnMvZTJvRG9jLnhtbFBLAQItABQABgAIAAAAIQCzrUyT3wAAAA8BAAAP&#10;AAAAAAAAAAAAAAAAAAgFAABkcnMvZG93bnJldi54bWxQSwUGAAAAAAQABADzAAAAFAYAAAAA&#10;" filled="f" stroked="f">
              <v:textbox style="mso-fit-shape-to-text:t" inset="0,0,0,0">
                <w:txbxContent>
                  <w:p w:rsidR="00E32EF0" w:rsidRDefault="00E32EF0">
                    <w:pPr>
                      <w:pStyle w:val="Headerorfooter20"/>
                      <w:shd w:val="clear" w:color="auto" w:fill="auto"/>
                      <w:rPr>
                        <w:sz w:val="24"/>
                        <w:szCs w:val="24"/>
                      </w:rPr>
                    </w:pPr>
                    <w:r>
                      <w:fldChar w:fldCharType="begin"/>
                    </w:r>
                    <w:r>
                      <w:instrText xml:space="preserve"> PAGE \* MERGEFORMAT </w:instrText>
                    </w:r>
                    <w:r>
                      <w:fldChar w:fldCharType="separate"/>
                    </w:r>
                    <w:r w:rsidR="001462C5" w:rsidRPr="001462C5">
                      <w:rPr>
                        <w:noProof/>
                        <w:sz w:val="24"/>
                        <w:szCs w:val="24"/>
                      </w:rPr>
                      <w:t>15</w:t>
                    </w:r>
                    <w:r>
                      <w:rPr>
                        <w:noProof/>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A2" w:rsidRDefault="00440AA2"/>
  </w:footnote>
  <w:footnote w:type="continuationSeparator" w:id="0">
    <w:p w:rsidR="00440AA2" w:rsidRDefault="00440A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559B"/>
    <w:multiLevelType w:val="hybridMultilevel"/>
    <w:tmpl w:val="6DD27C24"/>
    <w:lvl w:ilvl="0" w:tplc="4CC69FB6">
      <w:start w:val="1"/>
      <w:numFmt w:val="decimal"/>
      <w:lvlText w:val="%1."/>
      <w:lvlJc w:val="left"/>
      <w:pPr>
        <w:ind w:left="927" w:hanging="360"/>
      </w:pPr>
      <w:rPr>
        <w:rFonts w:hint="default"/>
        <w:b/>
        <w:color w:val="008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180B1C73"/>
    <w:multiLevelType w:val="multilevel"/>
    <w:tmpl w:val="56D45C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60B09"/>
    <w:multiLevelType w:val="multilevel"/>
    <w:tmpl w:val="2004A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A2476"/>
    <w:multiLevelType w:val="hybridMultilevel"/>
    <w:tmpl w:val="BA1442F2"/>
    <w:lvl w:ilvl="0" w:tplc="B6F42F0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B727889"/>
    <w:multiLevelType w:val="multilevel"/>
    <w:tmpl w:val="FB660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ED43BA"/>
    <w:multiLevelType w:val="multilevel"/>
    <w:tmpl w:val="14161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F5DFD"/>
    <w:multiLevelType w:val="multilevel"/>
    <w:tmpl w:val="DD989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4A7EDB"/>
    <w:multiLevelType w:val="multilevel"/>
    <w:tmpl w:val="B284E8B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02A82"/>
    <w:multiLevelType w:val="multilevel"/>
    <w:tmpl w:val="DDCC6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AB2B71"/>
    <w:multiLevelType w:val="multilevel"/>
    <w:tmpl w:val="92787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EB0747"/>
    <w:multiLevelType w:val="multilevel"/>
    <w:tmpl w:val="D0BC4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5A30B4"/>
    <w:multiLevelType w:val="multilevel"/>
    <w:tmpl w:val="3D4CF7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681741"/>
    <w:multiLevelType w:val="multilevel"/>
    <w:tmpl w:val="A230BA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321783"/>
    <w:multiLevelType w:val="hybridMultilevel"/>
    <w:tmpl w:val="21701EC8"/>
    <w:lvl w:ilvl="0" w:tplc="0680B1BC">
      <w:start w:val="1"/>
      <w:numFmt w:val="bullet"/>
      <w:lvlText w:val="-"/>
      <w:lvlJc w:val="left"/>
      <w:pPr>
        <w:ind w:left="405"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4">
    <w:nsid w:val="644A33E0"/>
    <w:multiLevelType w:val="multilevel"/>
    <w:tmpl w:val="BE94E3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7C6E50"/>
    <w:multiLevelType w:val="multilevel"/>
    <w:tmpl w:val="98AA46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8772A7"/>
    <w:multiLevelType w:val="multilevel"/>
    <w:tmpl w:val="9F38A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C70AE7"/>
    <w:multiLevelType w:val="multilevel"/>
    <w:tmpl w:val="C298C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643BFB"/>
    <w:multiLevelType w:val="multilevel"/>
    <w:tmpl w:val="A5E48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450099"/>
    <w:multiLevelType w:val="multilevel"/>
    <w:tmpl w:val="2BEEA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5"/>
  </w:num>
  <w:num w:numId="4">
    <w:abstractNumId w:val="4"/>
  </w:num>
  <w:num w:numId="5">
    <w:abstractNumId w:val="5"/>
  </w:num>
  <w:num w:numId="6">
    <w:abstractNumId w:val="9"/>
  </w:num>
  <w:num w:numId="7">
    <w:abstractNumId w:val="11"/>
  </w:num>
  <w:num w:numId="8">
    <w:abstractNumId w:val="19"/>
  </w:num>
  <w:num w:numId="9">
    <w:abstractNumId w:val="1"/>
  </w:num>
  <w:num w:numId="10">
    <w:abstractNumId w:val="17"/>
  </w:num>
  <w:num w:numId="11">
    <w:abstractNumId w:val="14"/>
  </w:num>
  <w:num w:numId="12">
    <w:abstractNumId w:val="18"/>
  </w:num>
  <w:num w:numId="13">
    <w:abstractNumId w:val="12"/>
  </w:num>
  <w:num w:numId="14">
    <w:abstractNumId w:val="10"/>
  </w:num>
  <w:num w:numId="15">
    <w:abstractNumId w:val="2"/>
  </w:num>
  <w:num w:numId="16">
    <w:abstractNumId w:val="6"/>
  </w:num>
  <w:num w:numId="17">
    <w:abstractNumId w:val="7"/>
  </w:num>
  <w:num w:numId="18">
    <w:abstractNumId w:val="0"/>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AC"/>
    <w:rsid w:val="0001073D"/>
    <w:rsid w:val="000201F4"/>
    <w:rsid w:val="00022A18"/>
    <w:rsid w:val="00025AA1"/>
    <w:rsid w:val="00026573"/>
    <w:rsid w:val="000350F3"/>
    <w:rsid w:val="000416F0"/>
    <w:rsid w:val="00047372"/>
    <w:rsid w:val="000605EF"/>
    <w:rsid w:val="000626B9"/>
    <w:rsid w:val="0007408F"/>
    <w:rsid w:val="00075E2F"/>
    <w:rsid w:val="000771B6"/>
    <w:rsid w:val="00092438"/>
    <w:rsid w:val="000A145B"/>
    <w:rsid w:val="000A214D"/>
    <w:rsid w:val="000A32D0"/>
    <w:rsid w:val="000A51D4"/>
    <w:rsid w:val="000B4916"/>
    <w:rsid w:val="000B6BBE"/>
    <w:rsid w:val="000C1A96"/>
    <w:rsid w:val="000D4F0D"/>
    <w:rsid w:val="000D577D"/>
    <w:rsid w:val="000D7DA2"/>
    <w:rsid w:val="000E522F"/>
    <w:rsid w:val="000F0853"/>
    <w:rsid w:val="0010664E"/>
    <w:rsid w:val="001073CE"/>
    <w:rsid w:val="00114805"/>
    <w:rsid w:val="001217F9"/>
    <w:rsid w:val="00124CDE"/>
    <w:rsid w:val="00124DF6"/>
    <w:rsid w:val="001362BD"/>
    <w:rsid w:val="00141077"/>
    <w:rsid w:val="00142331"/>
    <w:rsid w:val="00145848"/>
    <w:rsid w:val="001462C5"/>
    <w:rsid w:val="00146CDA"/>
    <w:rsid w:val="00171E89"/>
    <w:rsid w:val="00191163"/>
    <w:rsid w:val="00193074"/>
    <w:rsid w:val="001A13F5"/>
    <w:rsid w:val="001B13A1"/>
    <w:rsid w:val="001B2FA8"/>
    <w:rsid w:val="001B6D79"/>
    <w:rsid w:val="001C1EEA"/>
    <w:rsid w:val="001C226C"/>
    <w:rsid w:val="001D1A6D"/>
    <w:rsid w:val="001D4AE8"/>
    <w:rsid w:val="001E6DAF"/>
    <w:rsid w:val="001F092C"/>
    <w:rsid w:val="001F13AB"/>
    <w:rsid w:val="00202953"/>
    <w:rsid w:val="002116D3"/>
    <w:rsid w:val="00213700"/>
    <w:rsid w:val="0022216A"/>
    <w:rsid w:val="00222AA1"/>
    <w:rsid w:val="002402F4"/>
    <w:rsid w:val="0025011C"/>
    <w:rsid w:val="00260435"/>
    <w:rsid w:val="00260F28"/>
    <w:rsid w:val="00267F7D"/>
    <w:rsid w:val="00271974"/>
    <w:rsid w:val="00277A2F"/>
    <w:rsid w:val="002831EC"/>
    <w:rsid w:val="00290917"/>
    <w:rsid w:val="002B1477"/>
    <w:rsid w:val="002B18B1"/>
    <w:rsid w:val="002B3557"/>
    <w:rsid w:val="002B4A7C"/>
    <w:rsid w:val="002B717B"/>
    <w:rsid w:val="002C7ADC"/>
    <w:rsid w:val="002D33D7"/>
    <w:rsid w:val="002E0D37"/>
    <w:rsid w:val="002E5D94"/>
    <w:rsid w:val="002F6A12"/>
    <w:rsid w:val="003264FE"/>
    <w:rsid w:val="00326547"/>
    <w:rsid w:val="00330E05"/>
    <w:rsid w:val="00335D9B"/>
    <w:rsid w:val="00362077"/>
    <w:rsid w:val="00367D89"/>
    <w:rsid w:val="003701DA"/>
    <w:rsid w:val="00376F1E"/>
    <w:rsid w:val="00390C88"/>
    <w:rsid w:val="00397791"/>
    <w:rsid w:val="003A7EC1"/>
    <w:rsid w:val="003C12AF"/>
    <w:rsid w:val="003C693F"/>
    <w:rsid w:val="003E3280"/>
    <w:rsid w:val="003E5688"/>
    <w:rsid w:val="003F20BA"/>
    <w:rsid w:val="003F3F58"/>
    <w:rsid w:val="003F5904"/>
    <w:rsid w:val="003F61B9"/>
    <w:rsid w:val="004023AA"/>
    <w:rsid w:val="0041483E"/>
    <w:rsid w:val="00415278"/>
    <w:rsid w:val="00416DFF"/>
    <w:rsid w:val="004312C0"/>
    <w:rsid w:val="00431797"/>
    <w:rsid w:val="00440AA2"/>
    <w:rsid w:val="00442CF9"/>
    <w:rsid w:val="0045192B"/>
    <w:rsid w:val="00454014"/>
    <w:rsid w:val="00460080"/>
    <w:rsid w:val="0046762A"/>
    <w:rsid w:val="00473DFC"/>
    <w:rsid w:val="00476895"/>
    <w:rsid w:val="004779D6"/>
    <w:rsid w:val="004C138A"/>
    <w:rsid w:val="004D24DD"/>
    <w:rsid w:val="004D6CA2"/>
    <w:rsid w:val="004E5213"/>
    <w:rsid w:val="004E550C"/>
    <w:rsid w:val="004F1902"/>
    <w:rsid w:val="004F1D17"/>
    <w:rsid w:val="004F6C29"/>
    <w:rsid w:val="00501339"/>
    <w:rsid w:val="0050263E"/>
    <w:rsid w:val="0050421E"/>
    <w:rsid w:val="00510B1A"/>
    <w:rsid w:val="00511043"/>
    <w:rsid w:val="00525284"/>
    <w:rsid w:val="00525B43"/>
    <w:rsid w:val="005309CE"/>
    <w:rsid w:val="005334E3"/>
    <w:rsid w:val="00554B2E"/>
    <w:rsid w:val="0057146C"/>
    <w:rsid w:val="00574EE9"/>
    <w:rsid w:val="005817B3"/>
    <w:rsid w:val="00581A4A"/>
    <w:rsid w:val="00582452"/>
    <w:rsid w:val="00591D2D"/>
    <w:rsid w:val="005A58DC"/>
    <w:rsid w:val="005B249F"/>
    <w:rsid w:val="005B4750"/>
    <w:rsid w:val="005B636D"/>
    <w:rsid w:val="005C6E4B"/>
    <w:rsid w:val="005D051E"/>
    <w:rsid w:val="005D1CBD"/>
    <w:rsid w:val="005D7FB3"/>
    <w:rsid w:val="005E5304"/>
    <w:rsid w:val="005E5A5E"/>
    <w:rsid w:val="005F662F"/>
    <w:rsid w:val="006014F0"/>
    <w:rsid w:val="006173B6"/>
    <w:rsid w:val="00624E0B"/>
    <w:rsid w:val="00625586"/>
    <w:rsid w:val="00632CE9"/>
    <w:rsid w:val="00632E01"/>
    <w:rsid w:val="006409E2"/>
    <w:rsid w:val="00655E95"/>
    <w:rsid w:val="00660356"/>
    <w:rsid w:val="00670D1B"/>
    <w:rsid w:val="00672EC6"/>
    <w:rsid w:val="00681948"/>
    <w:rsid w:val="00684B98"/>
    <w:rsid w:val="006878A8"/>
    <w:rsid w:val="0069014F"/>
    <w:rsid w:val="00690E7A"/>
    <w:rsid w:val="00694D8F"/>
    <w:rsid w:val="006B5CE3"/>
    <w:rsid w:val="006B703F"/>
    <w:rsid w:val="006C31A7"/>
    <w:rsid w:val="006C6FD2"/>
    <w:rsid w:val="006C7840"/>
    <w:rsid w:val="006D7883"/>
    <w:rsid w:val="006F63CF"/>
    <w:rsid w:val="006F71EC"/>
    <w:rsid w:val="0070367D"/>
    <w:rsid w:val="00705796"/>
    <w:rsid w:val="0070723C"/>
    <w:rsid w:val="007147ED"/>
    <w:rsid w:val="007153E8"/>
    <w:rsid w:val="00717C4C"/>
    <w:rsid w:val="00717DE5"/>
    <w:rsid w:val="007229C0"/>
    <w:rsid w:val="0073130A"/>
    <w:rsid w:val="00732D7D"/>
    <w:rsid w:val="00734833"/>
    <w:rsid w:val="00743BC9"/>
    <w:rsid w:val="007544B0"/>
    <w:rsid w:val="00760528"/>
    <w:rsid w:val="00767C72"/>
    <w:rsid w:val="007752AD"/>
    <w:rsid w:val="00777068"/>
    <w:rsid w:val="00777100"/>
    <w:rsid w:val="00777183"/>
    <w:rsid w:val="00782DE2"/>
    <w:rsid w:val="00783AAB"/>
    <w:rsid w:val="00791933"/>
    <w:rsid w:val="00794D64"/>
    <w:rsid w:val="007A10C7"/>
    <w:rsid w:val="007A71AC"/>
    <w:rsid w:val="007B25DF"/>
    <w:rsid w:val="007B4800"/>
    <w:rsid w:val="007C3C23"/>
    <w:rsid w:val="007E58B2"/>
    <w:rsid w:val="007F0D47"/>
    <w:rsid w:val="007F10F7"/>
    <w:rsid w:val="007F71AD"/>
    <w:rsid w:val="007F71BE"/>
    <w:rsid w:val="008025A9"/>
    <w:rsid w:val="00802E94"/>
    <w:rsid w:val="008065AF"/>
    <w:rsid w:val="00825168"/>
    <w:rsid w:val="00826504"/>
    <w:rsid w:val="00831641"/>
    <w:rsid w:val="00832E24"/>
    <w:rsid w:val="00837035"/>
    <w:rsid w:val="00841DBA"/>
    <w:rsid w:val="008636B3"/>
    <w:rsid w:val="00863AD7"/>
    <w:rsid w:val="00870DB1"/>
    <w:rsid w:val="00877643"/>
    <w:rsid w:val="00884B97"/>
    <w:rsid w:val="00885249"/>
    <w:rsid w:val="0088795A"/>
    <w:rsid w:val="00890C4C"/>
    <w:rsid w:val="008925AF"/>
    <w:rsid w:val="0089306B"/>
    <w:rsid w:val="00897438"/>
    <w:rsid w:val="00897F7B"/>
    <w:rsid w:val="008A355F"/>
    <w:rsid w:val="008A72E4"/>
    <w:rsid w:val="008B5F96"/>
    <w:rsid w:val="008B63B8"/>
    <w:rsid w:val="008D25A5"/>
    <w:rsid w:val="008E7117"/>
    <w:rsid w:val="008F3006"/>
    <w:rsid w:val="00905CC3"/>
    <w:rsid w:val="00911A82"/>
    <w:rsid w:val="009131CF"/>
    <w:rsid w:val="00914FFB"/>
    <w:rsid w:val="00920996"/>
    <w:rsid w:val="00921354"/>
    <w:rsid w:val="00927FA6"/>
    <w:rsid w:val="0094793B"/>
    <w:rsid w:val="00973D7C"/>
    <w:rsid w:val="009B1D5A"/>
    <w:rsid w:val="009B2D5C"/>
    <w:rsid w:val="009B4C57"/>
    <w:rsid w:val="009B60DC"/>
    <w:rsid w:val="009C5F5F"/>
    <w:rsid w:val="009C74F9"/>
    <w:rsid w:val="009E313A"/>
    <w:rsid w:val="009E741E"/>
    <w:rsid w:val="00A0462E"/>
    <w:rsid w:val="00A05AFA"/>
    <w:rsid w:val="00A17BE3"/>
    <w:rsid w:val="00A22B21"/>
    <w:rsid w:val="00A275F0"/>
    <w:rsid w:val="00A36E70"/>
    <w:rsid w:val="00A405EF"/>
    <w:rsid w:val="00A40F2A"/>
    <w:rsid w:val="00A53845"/>
    <w:rsid w:val="00A53BB7"/>
    <w:rsid w:val="00A65B8E"/>
    <w:rsid w:val="00A673F1"/>
    <w:rsid w:val="00A722B2"/>
    <w:rsid w:val="00A73BE8"/>
    <w:rsid w:val="00A8142D"/>
    <w:rsid w:val="00A87FBE"/>
    <w:rsid w:val="00A97603"/>
    <w:rsid w:val="00AA63C0"/>
    <w:rsid w:val="00AA7453"/>
    <w:rsid w:val="00AB7C01"/>
    <w:rsid w:val="00AD7A37"/>
    <w:rsid w:val="00AE6F91"/>
    <w:rsid w:val="00AE7467"/>
    <w:rsid w:val="00AF0C85"/>
    <w:rsid w:val="00AF344E"/>
    <w:rsid w:val="00B07A4E"/>
    <w:rsid w:val="00B15417"/>
    <w:rsid w:val="00B31264"/>
    <w:rsid w:val="00B40830"/>
    <w:rsid w:val="00B41659"/>
    <w:rsid w:val="00B4656F"/>
    <w:rsid w:val="00B64E14"/>
    <w:rsid w:val="00B6763F"/>
    <w:rsid w:val="00B7792E"/>
    <w:rsid w:val="00B83CAE"/>
    <w:rsid w:val="00B85A9E"/>
    <w:rsid w:val="00B923BF"/>
    <w:rsid w:val="00BA0CBA"/>
    <w:rsid w:val="00BA40F2"/>
    <w:rsid w:val="00BA6C59"/>
    <w:rsid w:val="00BC1904"/>
    <w:rsid w:val="00BC234A"/>
    <w:rsid w:val="00BC751B"/>
    <w:rsid w:val="00BE13A5"/>
    <w:rsid w:val="00BE7850"/>
    <w:rsid w:val="00BF2E27"/>
    <w:rsid w:val="00C02B1E"/>
    <w:rsid w:val="00C04820"/>
    <w:rsid w:val="00C07EF7"/>
    <w:rsid w:val="00C1337A"/>
    <w:rsid w:val="00C13F83"/>
    <w:rsid w:val="00C32F8F"/>
    <w:rsid w:val="00C541FF"/>
    <w:rsid w:val="00C639C8"/>
    <w:rsid w:val="00C67AC2"/>
    <w:rsid w:val="00C70505"/>
    <w:rsid w:val="00C71767"/>
    <w:rsid w:val="00C73B90"/>
    <w:rsid w:val="00C95356"/>
    <w:rsid w:val="00CA58EC"/>
    <w:rsid w:val="00CA5E21"/>
    <w:rsid w:val="00CB24AD"/>
    <w:rsid w:val="00CC1EE2"/>
    <w:rsid w:val="00CD2E30"/>
    <w:rsid w:val="00CF6DBB"/>
    <w:rsid w:val="00D01A6D"/>
    <w:rsid w:val="00D144A0"/>
    <w:rsid w:val="00D162A0"/>
    <w:rsid w:val="00D21971"/>
    <w:rsid w:val="00D350F4"/>
    <w:rsid w:val="00D3602D"/>
    <w:rsid w:val="00D3724E"/>
    <w:rsid w:val="00D56399"/>
    <w:rsid w:val="00D6315C"/>
    <w:rsid w:val="00D65A16"/>
    <w:rsid w:val="00D72F15"/>
    <w:rsid w:val="00D74A58"/>
    <w:rsid w:val="00D81427"/>
    <w:rsid w:val="00D81B67"/>
    <w:rsid w:val="00D85985"/>
    <w:rsid w:val="00D8661C"/>
    <w:rsid w:val="00D949E1"/>
    <w:rsid w:val="00D96CC3"/>
    <w:rsid w:val="00D97AA1"/>
    <w:rsid w:val="00DA50A2"/>
    <w:rsid w:val="00DB6A7F"/>
    <w:rsid w:val="00DC3FBC"/>
    <w:rsid w:val="00DC595D"/>
    <w:rsid w:val="00DD66E4"/>
    <w:rsid w:val="00DE11E2"/>
    <w:rsid w:val="00DE5814"/>
    <w:rsid w:val="00DF14E2"/>
    <w:rsid w:val="00DF6DE6"/>
    <w:rsid w:val="00E00C4A"/>
    <w:rsid w:val="00E0303F"/>
    <w:rsid w:val="00E03783"/>
    <w:rsid w:val="00E1492D"/>
    <w:rsid w:val="00E3154C"/>
    <w:rsid w:val="00E32EF0"/>
    <w:rsid w:val="00E50CDF"/>
    <w:rsid w:val="00E62BB5"/>
    <w:rsid w:val="00E662DB"/>
    <w:rsid w:val="00E70B0B"/>
    <w:rsid w:val="00E70CF1"/>
    <w:rsid w:val="00E74439"/>
    <w:rsid w:val="00EA7B4B"/>
    <w:rsid w:val="00EB19EE"/>
    <w:rsid w:val="00EC3E5D"/>
    <w:rsid w:val="00EE0152"/>
    <w:rsid w:val="00EE3C0F"/>
    <w:rsid w:val="00EE3D73"/>
    <w:rsid w:val="00EF429A"/>
    <w:rsid w:val="00EF5A08"/>
    <w:rsid w:val="00F00AEB"/>
    <w:rsid w:val="00F206EC"/>
    <w:rsid w:val="00F30B0D"/>
    <w:rsid w:val="00F5238D"/>
    <w:rsid w:val="00F525D9"/>
    <w:rsid w:val="00F5480C"/>
    <w:rsid w:val="00FA186B"/>
    <w:rsid w:val="00FB4C63"/>
    <w:rsid w:val="00FB7C1A"/>
    <w:rsid w:val="00FC1A49"/>
    <w:rsid w:val="00FC2B23"/>
    <w:rsid w:val="00FC41DC"/>
    <w:rsid w:val="00FD7739"/>
    <w:rsid w:val="00FE2E39"/>
    <w:rsid w:val="00FF16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71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rsid w:val="007A71AC"/>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sid w:val="007A71AC"/>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
    <w:name w:val="Body text_"/>
    <w:basedOn w:val="DefaultParagraphFont"/>
    <w:link w:val="BodyText1"/>
    <w:rsid w:val="007A71AC"/>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sid w:val="007A71AC"/>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DefaultParagraphFont"/>
    <w:link w:val="Other0"/>
    <w:rsid w:val="007A71AC"/>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7A71AC"/>
    <w:rPr>
      <w:rFonts w:ascii="Times New Roman" w:eastAsia="Times New Roman" w:hAnsi="Times New Roman" w:cs="Times New Roman"/>
      <w:b/>
      <w:bCs/>
      <w:i/>
      <w:iCs/>
      <w:smallCaps w:val="0"/>
      <w:strike w:val="0"/>
      <w:sz w:val="28"/>
      <w:szCs w:val="28"/>
      <w:u w:val="none"/>
      <w:lang w:val="en-US" w:eastAsia="en-US" w:bidi="en-US"/>
    </w:rPr>
  </w:style>
  <w:style w:type="character" w:customStyle="1" w:styleId="Bodytext2">
    <w:name w:val="Body text (2)_"/>
    <w:basedOn w:val="DefaultParagraphFont"/>
    <w:link w:val="Bodytext20"/>
    <w:rsid w:val="007A71AC"/>
    <w:rPr>
      <w:rFonts w:ascii="Calibri" w:eastAsia="Calibri" w:hAnsi="Calibri" w:cs="Calibri"/>
      <w:b w:val="0"/>
      <w:bCs w:val="0"/>
      <w:i w:val="0"/>
      <w:iCs w:val="0"/>
      <w:smallCaps w:val="0"/>
      <w:strike w:val="0"/>
      <w:sz w:val="20"/>
      <w:szCs w:val="20"/>
      <w:u w:val="none"/>
    </w:rPr>
  </w:style>
  <w:style w:type="character" w:customStyle="1" w:styleId="Bodytext3">
    <w:name w:val="Body text (3)_"/>
    <w:basedOn w:val="DefaultParagraphFont"/>
    <w:link w:val="Bodytext30"/>
    <w:rsid w:val="007A71AC"/>
    <w:rPr>
      <w:rFonts w:ascii="Times New Roman" w:eastAsia="Times New Roman" w:hAnsi="Times New Roman" w:cs="Times New Roman"/>
      <w:b/>
      <w:bCs/>
      <w:i w:val="0"/>
      <w:iCs w:val="0"/>
      <w:smallCaps w:val="0"/>
      <w:strike w:val="0"/>
      <w:sz w:val="28"/>
      <w:szCs w:val="28"/>
      <w:u w:val="none"/>
      <w:lang w:val="en-US" w:eastAsia="en-US" w:bidi="en-US"/>
    </w:rPr>
  </w:style>
  <w:style w:type="paragraph" w:customStyle="1" w:styleId="Heading30">
    <w:name w:val="Heading #3"/>
    <w:basedOn w:val="Normal"/>
    <w:link w:val="Heading3"/>
    <w:rsid w:val="007A71AC"/>
    <w:pPr>
      <w:shd w:val="clear" w:color="auto" w:fill="FFFFFF"/>
      <w:spacing w:after="260"/>
      <w:jc w:val="center"/>
      <w:outlineLvl w:val="2"/>
    </w:pPr>
    <w:rPr>
      <w:rFonts w:ascii="Times New Roman" w:eastAsia="Times New Roman" w:hAnsi="Times New Roman" w:cs="Times New Roman"/>
      <w:b/>
      <w:bCs/>
    </w:rPr>
  </w:style>
  <w:style w:type="paragraph" w:customStyle="1" w:styleId="Headerorfooter20">
    <w:name w:val="Header or footer (2)"/>
    <w:basedOn w:val="Normal"/>
    <w:link w:val="Headerorfooter2"/>
    <w:rsid w:val="007A71AC"/>
    <w:pPr>
      <w:shd w:val="clear" w:color="auto" w:fill="FFFFFF"/>
    </w:pPr>
    <w:rPr>
      <w:rFonts w:ascii="Times New Roman" w:eastAsia="Times New Roman" w:hAnsi="Times New Roman" w:cs="Times New Roman"/>
      <w:sz w:val="20"/>
      <w:szCs w:val="20"/>
      <w:lang w:val="en-US" w:eastAsia="en-US" w:bidi="en-US"/>
    </w:rPr>
  </w:style>
  <w:style w:type="paragraph" w:customStyle="1" w:styleId="BodyText1">
    <w:name w:val="Body Text1"/>
    <w:basedOn w:val="Normal"/>
    <w:link w:val="Bodytext"/>
    <w:qFormat/>
    <w:rsid w:val="007A71AC"/>
    <w:pPr>
      <w:shd w:val="clear" w:color="auto" w:fill="FFFFFF"/>
    </w:pPr>
    <w:rPr>
      <w:rFonts w:ascii="Times New Roman" w:eastAsia="Times New Roman" w:hAnsi="Times New Roman" w:cs="Times New Roman"/>
    </w:rPr>
  </w:style>
  <w:style w:type="paragraph" w:customStyle="1" w:styleId="Tablecaption0">
    <w:name w:val="Table caption"/>
    <w:basedOn w:val="Normal"/>
    <w:link w:val="Tablecaption"/>
    <w:rsid w:val="007A71AC"/>
    <w:pPr>
      <w:shd w:val="clear" w:color="auto" w:fill="FFFFFF"/>
    </w:pPr>
    <w:rPr>
      <w:rFonts w:ascii="Times New Roman" w:eastAsia="Times New Roman" w:hAnsi="Times New Roman" w:cs="Times New Roman"/>
      <w:b/>
      <w:bCs/>
      <w:sz w:val="20"/>
      <w:szCs w:val="20"/>
    </w:rPr>
  </w:style>
  <w:style w:type="paragraph" w:customStyle="1" w:styleId="Other0">
    <w:name w:val="Other"/>
    <w:basedOn w:val="Normal"/>
    <w:link w:val="Other"/>
    <w:rsid w:val="007A71AC"/>
    <w:pPr>
      <w:shd w:val="clear" w:color="auto" w:fill="FFFFFF"/>
      <w:jc w:val="center"/>
    </w:pPr>
    <w:rPr>
      <w:rFonts w:ascii="Times New Roman" w:eastAsia="Times New Roman" w:hAnsi="Times New Roman" w:cs="Times New Roman"/>
    </w:rPr>
  </w:style>
  <w:style w:type="paragraph" w:customStyle="1" w:styleId="Heading20">
    <w:name w:val="Heading #2"/>
    <w:basedOn w:val="Normal"/>
    <w:link w:val="Heading2"/>
    <w:rsid w:val="007A71AC"/>
    <w:pPr>
      <w:shd w:val="clear" w:color="auto" w:fill="FFFFFF"/>
      <w:outlineLvl w:val="1"/>
    </w:pPr>
    <w:rPr>
      <w:rFonts w:ascii="Times New Roman" w:eastAsia="Times New Roman" w:hAnsi="Times New Roman" w:cs="Times New Roman"/>
      <w:b/>
      <w:bCs/>
      <w:i/>
      <w:iCs/>
      <w:sz w:val="28"/>
      <w:szCs w:val="28"/>
      <w:lang w:val="en-US" w:eastAsia="en-US" w:bidi="en-US"/>
    </w:rPr>
  </w:style>
  <w:style w:type="paragraph" w:customStyle="1" w:styleId="Bodytext20">
    <w:name w:val="Body text (2)"/>
    <w:basedOn w:val="Normal"/>
    <w:link w:val="Bodytext2"/>
    <w:rsid w:val="007A71AC"/>
    <w:pPr>
      <w:shd w:val="clear" w:color="auto" w:fill="FFFFFF"/>
      <w:spacing w:after="260" w:line="266" w:lineRule="auto"/>
    </w:pPr>
    <w:rPr>
      <w:rFonts w:ascii="Calibri" w:eastAsia="Calibri" w:hAnsi="Calibri" w:cs="Calibri"/>
      <w:sz w:val="20"/>
      <w:szCs w:val="20"/>
    </w:rPr>
  </w:style>
  <w:style w:type="paragraph" w:customStyle="1" w:styleId="Bodytext30">
    <w:name w:val="Body text (3)"/>
    <w:basedOn w:val="Normal"/>
    <w:link w:val="Bodytext3"/>
    <w:rsid w:val="007A71AC"/>
    <w:pPr>
      <w:shd w:val="clear" w:color="auto" w:fill="FFFFFF"/>
      <w:spacing w:after="240"/>
    </w:pPr>
    <w:rPr>
      <w:rFonts w:ascii="Times New Roman" w:eastAsia="Times New Roman" w:hAnsi="Times New Roman" w:cs="Times New Roman"/>
      <w:b/>
      <w:bCs/>
      <w:sz w:val="28"/>
      <w:szCs w:val="28"/>
      <w:lang w:val="en-US" w:eastAsia="en-US" w:bidi="en-US"/>
    </w:rPr>
  </w:style>
  <w:style w:type="paragraph" w:styleId="NoSpacing">
    <w:name w:val="No Spacing"/>
    <w:uiPriority w:val="1"/>
    <w:qFormat/>
    <w:rsid w:val="009131CF"/>
    <w:pPr>
      <w:widowControl/>
    </w:pPr>
    <w:rPr>
      <w:rFonts w:asciiTheme="minorHAnsi" w:eastAsiaTheme="minorHAnsi" w:hAnsiTheme="minorHAnsi" w:cstheme="minorBidi"/>
      <w:sz w:val="22"/>
      <w:szCs w:val="22"/>
      <w:lang w:eastAsia="en-US" w:bidi="ar-SA"/>
    </w:rPr>
  </w:style>
  <w:style w:type="paragraph" w:styleId="Header">
    <w:name w:val="header"/>
    <w:basedOn w:val="Normal"/>
    <w:link w:val="HeaderChar"/>
    <w:uiPriority w:val="99"/>
    <w:semiHidden/>
    <w:unhideWhenUsed/>
    <w:rsid w:val="00717C4C"/>
    <w:pPr>
      <w:tabs>
        <w:tab w:val="center" w:pos="4536"/>
        <w:tab w:val="right" w:pos="9072"/>
      </w:tabs>
    </w:pPr>
  </w:style>
  <w:style w:type="character" w:customStyle="1" w:styleId="HeaderChar">
    <w:name w:val="Header Char"/>
    <w:basedOn w:val="DefaultParagraphFont"/>
    <w:link w:val="Header"/>
    <w:uiPriority w:val="99"/>
    <w:semiHidden/>
    <w:rsid w:val="00717C4C"/>
    <w:rPr>
      <w:color w:val="000000"/>
    </w:rPr>
  </w:style>
  <w:style w:type="paragraph" w:styleId="Footer">
    <w:name w:val="footer"/>
    <w:basedOn w:val="Normal"/>
    <w:link w:val="FooterChar"/>
    <w:uiPriority w:val="99"/>
    <w:semiHidden/>
    <w:unhideWhenUsed/>
    <w:rsid w:val="00717C4C"/>
    <w:pPr>
      <w:tabs>
        <w:tab w:val="center" w:pos="4536"/>
        <w:tab w:val="right" w:pos="9072"/>
      </w:tabs>
    </w:pPr>
  </w:style>
  <w:style w:type="character" w:customStyle="1" w:styleId="FooterChar">
    <w:name w:val="Footer Char"/>
    <w:basedOn w:val="DefaultParagraphFont"/>
    <w:link w:val="Footer"/>
    <w:uiPriority w:val="99"/>
    <w:semiHidden/>
    <w:rsid w:val="00717C4C"/>
    <w:rPr>
      <w:color w:val="000000"/>
    </w:rPr>
  </w:style>
  <w:style w:type="paragraph" w:styleId="NormalWeb">
    <w:name w:val="Normal (Web)"/>
    <w:basedOn w:val="Normal"/>
    <w:uiPriority w:val="99"/>
    <w:semiHidden/>
    <w:unhideWhenUsed/>
    <w:rsid w:val="001B2FA8"/>
    <w:pPr>
      <w:widowControl/>
      <w:spacing w:before="100" w:beforeAutospacing="1" w:after="100" w:afterAutospacing="1"/>
    </w:pPr>
    <w:rPr>
      <w:rFonts w:ascii="Times New Roman" w:eastAsia="Times New Roman" w:hAnsi="Times New Roman" w:cs="Times New Roman"/>
      <w:color w:val="auto"/>
      <w:lang w:bidi="ar-SA"/>
    </w:rPr>
  </w:style>
  <w:style w:type="paragraph" w:styleId="ListParagraph">
    <w:name w:val="List Paragraph"/>
    <w:basedOn w:val="Normal"/>
    <w:uiPriority w:val="34"/>
    <w:qFormat/>
    <w:rsid w:val="001462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71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rsid w:val="007A71AC"/>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sid w:val="007A71AC"/>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
    <w:name w:val="Body text_"/>
    <w:basedOn w:val="DefaultParagraphFont"/>
    <w:link w:val="BodyText1"/>
    <w:rsid w:val="007A71AC"/>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sid w:val="007A71AC"/>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DefaultParagraphFont"/>
    <w:link w:val="Other0"/>
    <w:rsid w:val="007A71AC"/>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7A71AC"/>
    <w:rPr>
      <w:rFonts w:ascii="Times New Roman" w:eastAsia="Times New Roman" w:hAnsi="Times New Roman" w:cs="Times New Roman"/>
      <w:b/>
      <w:bCs/>
      <w:i/>
      <w:iCs/>
      <w:smallCaps w:val="0"/>
      <w:strike w:val="0"/>
      <w:sz w:val="28"/>
      <w:szCs w:val="28"/>
      <w:u w:val="none"/>
      <w:lang w:val="en-US" w:eastAsia="en-US" w:bidi="en-US"/>
    </w:rPr>
  </w:style>
  <w:style w:type="character" w:customStyle="1" w:styleId="Bodytext2">
    <w:name w:val="Body text (2)_"/>
    <w:basedOn w:val="DefaultParagraphFont"/>
    <w:link w:val="Bodytext20"/>
    <w:rsid w:val="007A71AC"/>
    <w:rPr>
      <w:rFonts w:ascii="Calibri" w:eastAsia="Calibri" w:hAnsi="Calibri" w:cs="Calibri"/>
      <w:b w:val="0"/>
      <w:bCs w:val="0"/>
      <w:i w:val="0"/>
      <w:iCs w:val="0"/>
      <w:smallCaps w:val="0"/>
      <w:strike w:val="0"/>
      <w:sz w:val="20"/>
      <w:szCs w:val="20"/>
      <w:u w:val="none"/>
    </w:rPr>
  </w:style>
  <w:style w:type="character" w:customStyle="1" w:styleId="Bodytext3">
    <w:name w:val="Body text (3)_"/>
    <w:basedOn w:val="DefaultParagraphFont"/>
    <w:link w:val="Bodytext30"/>
    <w:rsid w:val="007A71AC"/>
    <w:rPr>
      <w:rFonts w:ascii="Times New Roman" w:eastAsia="Times New Roman" w:hAnsi="Times New Roman" w:cs="Times New Roman"/>
      <w:b/>
      <w:bCs/>
      <w:i w:val="0"/>
      <w:iCs w:val="0"/>
      <w:smallCaps w:val="0"/>
      <w:strike w:val="0"/>
      <w:sz w:val="28"/>
      <w:szCs w:val="28"/>
      <w:u w:val="none"/>
      <w:lang w:val="en-US" w:eastAsia="en-US" w:bidi="en-US"/>
    </w:rPr>
  </w:style>
  <w:style w:type="paragraph" w:customStyle="1" w:styleId="Heading30">
    <w:name w:val="Heading #3"/>
    <w:basedOn w:val="Normal"/>
    <w:link w:val="Heading3"/>
    <w:rsid w:val="007A71AC"/>
    <w:pPr>
      <w:shd w:val="clear" w:color="auto" w:fill="FFFFFF"/>
      <w:spacing w:after="260"/>
      <w:jc w:val="center"/>
      <w:outlineLvl w:val="2"/>
    </w:pPr>
    <w:rPr>
      <w:rFonts w:ascii="Times New Roman" w:eastAsia="Times New Roman" w:hAnsi="Times New Roman" w:cs="Times New Roman"/>
      <w:b/>
      <w:bCs/>
    </w:rPr>
  </w:style>
  <w:style w:type="paragraph" w:customStyle="1" w:styleId="Headerorfooter20">
    <w:name w:val="Header or footer (2)"/>
    <w:basedOn w:val="Normal"/>
    <w:link w:val="Headerorfooter2"/>
    <w:rsid w:val="007A71AC"/>
    <w:pPr>
      <w:shd w:val="clear" w:color="auto" w:fill="FFFFFF"/>
    </w:pPr>
    <w:rPr>
      <w:rFonts w:ascii="Times New Roman" w:eastAsia="Times New Roman" w:hAnsi="Times New Roman" w:cs="Times New Roman"/>
      <w:sz w:val="20"/>
      <w:szCs w:val="20"/>
      <w:lang w:val="en-US" w:eastAsia="en-US" w:bidi="en-US"/>
    </w:rPr>
  </w:style>
  <w:style w:type="paragraph" w:customStyle="1" w:styleId="BodyText1">
    <w:name w:val="Body Text1"/>
    <w:basedOn w:val="Normal"/>
    <w:link w:val="Bodytext"/>
    <w:qFormat/>
    <w:rsid w:val="007A71AC"/>
    <w:pPr>
      <w:shd w:val="clear" w:color="auto" w:fill="FFFFFF"/>
    </w:pPr>
    <w:rPr>
      <w:rFonts w:ascii="Times New Roman" w:eastAsia="Times New Roman" w:hAnsi="Times New Roman" w:cs="Times New Roman"/>
    </w:rPr>
  </w:style>
  <w:style w:type="paragraph" w:customStyle="1" w:styleId="Tablecaption0">
    <w:name w:val="Table caption"/>
    <w:basedOn w:val="Normal"/>
    <w:link w:val="Tablecaption"/>
    <w:rsid w:val="007A71AC"/>
    <w:pPr>
      <w:shd w:val="clear" w:color="auto" w:fill="FFFFFF"/>
    </w:pPr>
    <w:rPr>
      <w:rFonts w:ascii="Times New Roman" w:eastAsia="Times New Roman" w:hAnsi="Times New Roman" w:cs="Times New Roman"/>
      <w:b/>
      <w:bCs/>
      <w:sz w:val="20"/>
      <w:szCs w:val="20"/>
    </w:rPr>
  </w:style>
  <w:style w:type="paragraph" w:customStyle="1" w:styleId="Other0">
    <w:name w:val="Other"/>
    <w:basedOn w:val="Normal"/>
    <w:link w:val="Other"/>
    <w:rsid w:val="007A71AC"/>
    <w:pPr>
      <w:shd w:val="clear" w:color="auto" w:fill="FFFFFF"/>
      <w:jc w:val="center"/>
    </w:pPr>
    <w:rPr>
      <w:rFonts w:ascii="Times New Roman" w:eastAsia="Times New Roman" w:hAnsi="Times New Roman" w:cs="Times New Roman"/>
    </w:rPr>
  </w:style>
  <w:style w:type="paragraph" w:customStyle="1" w:styleId="Heading20">
    <w:name w:val="Heading #2"/>
    <w:basedOn w:val="Normal"/>
    <w:link w:val="Heading2"/>
    <w:rsid w:val="007A71AC"/>
    <w:pPr>
      <w:shd w:val="clear" w:color="auto" w:fill="FFFFFF"/>
      <w:outlineLvl w:val="1"/>
    </w:pPr>
    <w:rPr>
      <w:rFonts w:ascii="Times New Roman" w:eastAsia="Times New Roman" w:hAnsi="Times New Roman" w:cs="Times New Roman"/>
      <w:b/>
      <w:bCs/>
      <w:i/>
      <w:iCs/>
      <w:sz w:val="28"/>
      <w:szCs w:val="28"/>
      <w:lang w:val="en-US" w:eastAsia="en-US" w:bidi="en-US"/>
    </w:rPr>
  </w:style>
  <w:style w:type="paragraph" w:customStyle="1" w:styleId="Bodytext20">
    <w:name w:val="Body text (2)"/>
    <w:basedOn w:val="Normal"/>
    <w:link w:val="Bodytext2"/>
    <w:rsid w:val="007A71AC"/>
    <w:pPr>
      <w:shd w:val="clear" w:color="auto" w:fill="FFFFFF"/>
      <w:spacing w:after="260" w:line="266" w:lineRule="auto"/>
    </w:pPr>
    <w:rPr>
      <w:rFonts w:ascii="Calibri" w:eastAsia="Calibri" w:hAnsi="Calibri" w:cs="Calibri"/>
      <w:sz w:val="20"/>
      <w:szCs w:val="20"/>
    </w:rPr>
  </w:style>
  <w:style w:type="paragraph" w:customStyle="1" w:styleId="Bodytext30">
    <w:name w:val="Body text (3)"/>
    <w:basedOn w:val="Normal"/>
    <w:link w:val="Bodytext3"/>
    <w:rsid w:val="007A71AC"/>
    <w:pPr>
      <w:shd w:val="clear" w:color="auto" w:fill="FFFFFF"/>
      <w:spacing w:after="240"/>
    </w:pPr>
    <w:rPr>
      <w:rFonts w:ascii="Times New Roman" w:eastAsia="Times New Roman" w:hAnsi="Times New Roman" w:cs="Times New Roman"/>
      <w:b/>
      <w:bCs/>
      <w:sz w:val="28"/>
      <w:szCs w:val="28"/>
      <w:lang w:val="en-US" w:eastAsia="en-US" w:bidi="en-US"/>
    </w:rPr>
  </w:style>
  <w:style w:type="paragraph" w:styleId="NoSpacing">
    <w:name w:val="No Spacing"/>
    <w:uiPriority w:val="1"/>
    <w:qFormat/>
    <w:rsid w:val="009131CF"/>
    <w:pPr>
      <w:widowControl/>
    </w:pPr>
    <w:rPr>
      <w:rFonts w:asciiTheme="minorHAnsi" w:eastAsiaTheme="minorHAnsi" w:hAnsiTheme="minorHAnsi" w:cstheme="minorBidi"/>
      <w:sz w:val="22"/>
      <w:szCs w:val="22"/>
      <w:lang w:eastAsia="en-US" w:bidi="ar-SA"/>
    </w:rPr>
  </w:style>
  <w:style w:type="paragraph" w:styleId="Header">
    <w:name w:val="header"/>
    <w:basedOn w:val="Normal"/>
    <w:link w:val="HeaderChar"/>
    <w:uiPriority w:val="99"/>
    <w:semiHidden/>
    <w:unhideWhenUsed/>
    <w:rsid w:val="00717C4C"/>
    <w:pPr>
      <w:tabs>
        <w:tab w:val="center" w:pos="4536"/>
        <w:tab w:val="right" w:pos="9072"/>
      </w:tabs>
    </w:pPr>
  </w:style>
  <w:style w:type="character" w:customStyle="1" w:styleId="HeaderChar">
    <w:name w:val="Header Char"/>
    <w:basedOn w:val="DefaultParagraphFont"/>
    <w:link w:val="Header"/>
    <w:uiPriority w:val="99"/>
    <w:semiHidden/>
    <w:rsid w:val="00717C4C"/>
    <w:rPr>
      <w:color w:val="000000"/>
    </w:rPr>
  </w:style>
  <w:style w:type="paragraph" w:styleId="Footer">
    <w:name w:val="footer"/>
    <w:basedOn w:val="Normal"/>
    <w:link w:val="FooterChar"/>
    <w:uiPriority w:val="99"/>
    <w:semiHidden/>
    <w:unhideWhenUsed/>
    <w:rsid w:val="00717C4C"/>
    <w:pPr>
      <w:tabs>
        <w:tab w:val="center" w:pos="4536"/>
        <w:tab w:val="right" w:pos="9072"/>
      </w:tabs>
    </w:pPr>
  </w:style>
  <w:style w:type="character" w:customStyle="1" w:styleId="FooterChar">
    <w:name w:val="Footer Char"/>
    <w:basedOn w:val="DefaultParagraphFont"/>
    <w:link w:val="Footer"/>
    <w:uiPriority w:val="99"/>
    <w:semiHidden/>
    <w:rsid w:val="00717C4C"/>
    <w:rPr>
      <w:color w:val="000000"/>
    </w:rPr>
  </w:style>
  <w:style w:type="paragraph" w:styleId="NormalWeb">
    <w:name w:val="Normal (Web)"/>
    <w:basedOn w:val="Normal"/>
    <w:uiPriority w:val="99"/>
    <w:semiHidden/>
    <w:unhideWhenUsed/>
    <w:rsid w:val="001B2FA8"/>
    <w:pPr>
      <w:widowControl/>
      <w:spacing w:before="100" w:beforeAutospacing="1" w:after="100" w:afterAutospacing="1"/>
    </w:pPr>
    <w:rPr>
      <w:rFonts w:ascii="Times New Roman" w:eastAsia="Times New Roman" w:hAnsi="Times New Roman" w:cs="Times New Roman"/>
      <w:color w:val="auto"/>
      <w:lang w:bidi="ar-SA"/>
    </w:rPr>
  </w:style>
  <w:style w:type="paragraph" w:styleId="ListParagraph">
    <w:name w:val="List Paragraph"/>
    <w:basedOn w:val="Normal"/>
    <w:uiPriority w:val="34"/>
    <w:qFormat/>
    <w:rsid w:val="00146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3578">
      <w:bodyDiv w:val="1"/>
      <w:marLeft w:val="0"/>
      <w:marRight w:val="0"/>
      <w:marTop w:val="0"/>
      <w:marBottom w:val="0"/>
      <w:divBdr>
        <w:top w:val="none" w:sz="0" w:space="0" w:color="auto"/>
        <w:left w:val="none" w:sz="0" w:space="0" w:color="auto"/>
        <w:bottom w:val="none" w:sz="0" w:space="0" w:color="auto"/>
        <w:right w:val="none" w:sz="0" w:space="0" w:color="auto"/>
      </w:divBdr>
    </w:div>
    <w:div w:id="621301825">
      <w:bodyDiv w:val="1"/>
      <w:marLeft w:val="0"/>
      <w:marRight w:val="0"/>
      <w:marTop w:val="0"/>
      <w:marBottom w:val="0"/>
      <w:divBdr>
        <w:top w:val="none" w:sz="0" w:space="0" w:color="auto"/>
        <w:left w:val="none" w:sz="0" w:space="0" w:color="auto"/>
        <w:bottom w:val="none" w:sz="0" w:space="0" w:color="auto"/>
        <w:right w:val="none" w:sz="0" w:space="0" w:color="auto"/>
      </w:divBdr>
    </w:div>
    <w:div w:id="883642698">
      <w:bodyDiv w:val="1"/>
      <w:marLeft w:val="0"/>
      <w:marRight w:val="0"/>
      <w:marTop w:val="0"/>
      <w:marBottom w:val="0"/>
      <w:divBdr>
        <w:top w:val="none" w:sz="0" w:space="0" w:color="auto"/>
        <w:left w:val="none" w:sz="0" w:space="0" w:color="auto"/>
        <w:bottom w:val="none" w:sz="0" w:space="0" w:color="auto"/>
        <w:right w:val="none" w:sz="0" w:space="0" w:color="auto"/>
      </w:divBdr>
    </w:div>
    <w:div w:id="894390947">
      <w:bodyDiv w:val="1"/>
      <w:marLeft w:val="0"/>
      <w:marRight w:val="0"/>
      <w:marTop w:val="0"/>
      <w:marBottom w:val="0"/>
      <w:divBdr>
        <w:top w:val="none" w:sz="0" w:space="0" w:color="auto"/>
        <w:left w:val="none" w:sz="0" w:space="0" w:color="auto"/>
        <w:bottom w:val="none" w:sz="0" w:space="0" w:color="auto"/>
        <w:right w:val="none" w:sz="0" w:space="0" w:color="auto"/>
      </w:divBdr>
    </w:div>
    <w:div w:id="962467915">
      <w:bodyDiv w:val="1"/>
      <w:marLeft w:val="0"/>
      <w:marRight w:val="0"/>
      <w:marTop w:val="0"/>
      <w:marBottom w:val="0"/>
      <w:divBdr>
        <w:top w:val="none" w:sz="0" w:space="0" w:color="auto"/>
        <w:left w:val="none" w:sz="0" w:space="0" w:color="auto"/>
        <w:bottom w:val="none" w:sz="0" w:space="0" w:color="auto"/>
        <w:right w:val="none" w:sz="0" w:space="0" w:color="auto"/>
      </w:divBdr>
    </w:div>
    <w:div w:id="1114590905">
      <w:bodyDiv w:val="1"/>
      <w:marLeft w:val="0"/>
      <w:marRight w:val="0"/>
      <w:marTop w:val="0"/>
      <w:marBottom w:val="0"/>
      <w:divBdr>
        <w:top w:val="none" w:sz="0" w:space="0" w:color="auto"/>
        <w:left w:val="none" w:sz="0" w:space="0" w:color="auto"/>
        <w:bottom w:val="none" w:sz="0" w:space="0" w:color="auto"/>
        <w:right w:val="none" w:sz="0" w:space="0" w:color="auto"/>
      </w:divBdr>
    </w:div>
    <w:div w:id="1287856281">
      <w:bodyDiv w:val="1"/>
      <w:marLeft w:val="0"/>
      <w:marRight w:val="0"/>
      <w:marTop w:val="0"/>
      <w:marBottom w:val="0"/>
      <w:divBdr>
        <w:top w:val="none" w:sz="0" w:space="0" w:color="auto"/>
        <w:left w:val="none" w:sz="0" w:space="0" w:color="auto"/>
        <w:bottom w:val="none" w:sz="0" w:space="0" w:color="auto"/>
        <w:right w:val="none" w:sz="0" w:space="0" w:color="auto"/>
      </w:divBdr>
    </w:div>
    <w:div w:id="1294363019">
      <w:bodyDiv w:val="1"/>
      <w:marLeft w:val="0"/>
      <w:marRight w:val="0"/>
      <w:marTop w:val="0"/>
      <w:marBottom w:val="0"/>
      <w:divBdr>
        <w:top w:val="none" w:sz="0" w:space="0" w:color="auto"/>
        <w:left w:val="none" w:sz="0" w:space="0" w:color="auto"/>
        <w:bottom w:val="none" w:sz="0" w:space="0" w:color="auto"/>
        <w:right w:val="none" w:sz="0" w:space="0" w:color="auto"/>
      </w:divBdr>
    </w:div>
    <w:div w:id="1724519838">
      <w:bodyDiv w:val="1"/>
      <w:marLeft w:val="0"/>
      <w:marRight w:val="0"/>
      <w:marTop w:val="0"/>
      <w:marBottom w:val="0"/>
      <w:divBdr>
        <w:top w:val="none" w:sz="0" w:space="0" w:color="auto"/>
        <w:left w:val="none" w:sz="0" w:space="0" w:color="auto"/>
        <w:bottom w:val="none" w:sz="0" w:space="0" w:color="auto"/>
        <w:right w:val="none" w:sz="0" w:space="0" w:color="auto"/>
      </w:divBdr>
    </w:div>
    <w:div w:id="1956595020">
      <w:bodyDiv w:val="1"/>
      <w:marLeft w:val="0"/>
      <w:marRight w:val="0"/>
      <w:marTop w:val="0"/>
      <w:marBottom w:val="0"/>
      <w:divBdr>
        <w:top w:val="none" w:sz="0" w:space="0" w:color="auto"/>
        <w:left w:val="none" w:sz="0" w:space="0" w:color="auto"/>
        <w:bottom w:val="none" w:sz="0" w:space="0" w:color="auto"/>
        <w:right w:val="none" w:sz="0" w:space="0" w:color="auto"/>
      </w:divBdr>
    </w:div>
    <w:div w:id="195960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3533-AFB7-44EA-9E2B-09A766C0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6499</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Microsoft Word - anexa impozite 2019.docx</vt:lpstr>
    </vt:vector>
  </TitlesOfParts>
  <Company/>
  <LinksUpToDate>false</LinksUpToDate>
  <CharactersWithSpaces>44106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impozite 2019.docx</dc:title>
  <dc:creator>Narcisa</dc:creator>
  <cp:lastModifiedBy>Salubrizare</cp:lastModifiedBy>
  <cp:revision>183</cp:revision>
  <cp:lastPrinted>2021-12-29T09:00:00Z</cp:lastPrinted>
  <dcterms:created xsi:type="dcterms:W3CDTF">2023-11-20T12:53:00Z</dcterms:created>
  <dcterms:modified xsi:type="dcterms:W3CDTF">2024-11-07T13:19:00Z</dcterms:modified>
</cp:coreProperties>
</file>