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454"/>
        <w:gridCol w:w="2466"/>
      </w:tblGrid>
      <w:tr w:rsidR="004E4E1B" w:rsidRPr="009E0413" w:rsidTr="00B1309B">
        <w:trPr>
          <w:jc w:val="center"/>
        </w:trPr>
        <w:tc>
          <w:tcPr>
            <w:tcW w:w="1998" w:type="dxa"/>
          </w:tcPr>
          <w:p w:rsidR="004E4E1B" w:rsidRPr="009E0413" w:rsidRDefault="004E4E1B" w:rsidP="00B1309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>
                  <wp:extent cx="1028700" cy="1438275"/>
                  <wp:effectExtent l="19050" t="0" r="0" b="0"/>
                  <wp:docPr id="1" name="Picture 1" descr="C:\Users\Corin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in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</w:tcPr>
          <w:p w:rsidR="004E4E1B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4E4E1B" w:rsidRPr="009E0413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>ROMÂNIA</w:t>
            </w:r>
          </w:p>
          <w:p w:rsidR="004E4E1B" w:rsidRPr="009E0413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>JUDEŢUL PRAHOVA</w:t>
            </w:r>
          </w:p>
          <w:p w:rsidR="004E4E1B" w:rsidRPr="009E0413" w:rsidRDefault="004E4E1B" w:rsidP="004E4E1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 xml:space="preserve">PRIMARUL 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9E0413">
              <w:rPr>
                <w:rFonts w:ascii="Arial" w:eastAsia="Calibri" w:hAnsi="Arial" w:cs="Arial"/>
                <w:b/>
              </w:rPr>
              <w:t>COMUNEI</w:t>
            </w:r>
            <w:r>
              <w:rPr>
                <w:rFonts w:ascii="Arial" w:eastAsia="Calibri" w:hAnsi="Arial" w:cs="Arial"/>
                <w:b/>
              </w:rPr>
              <w:t xml:space="preserve">  </w:t>
            </w:r>
            <w:r w:rsidRPr="009E0413">
              <w:rPr>
                <w:rFonts w:ascii="Arial" w:eastAsia="Calibri" w:hAnsi="Arial" w:cs="Arial"/>
                <w:b/>
              </w:rPr>
              <w:t>GURA VITIOAREI</w:t>
            </w:r>
          </w:p>
        </w:tc>
        <w:tc>
          <w:tcPr>
            <w:tcW w:w="2466" w:type="dxa"/>
          </w:tcPr>
          <w:p w:rsidR="004E4E1B" w:rsidRPr="009E0413" w:rsidRDefault="004E4E1B" w:rsidP="00B1309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>
                  <wp:extent cx="790575" cy="1295400"/>
                  <wp:effectExtent l="19050" t="0" r="9525" b="0"/>
                  <wp:docPr id="2" name="Picture 1" descr="Stema Gura Vtioar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Gura Vtioar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5DF" w:rsidRDefault="001F35A4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82E">
        <w:rPr>
          <w:rFonts w:ascii="Times New Roman" w:hAnsi="Times New Roman" w:cs="Times New Roman"/>
          <w:b/>
          <w:sz w:val="28"/>
          <w:szCs w:val="28"/>
        </w:rPr>
        <w:t>Nr.</w:t>
      </w:r>
      <w:r w:rsidR="00046EB2" w:rsidRPr="00782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6C">
        <w:rPr>
          <w:rFonts w:ascii="Times New Roman" w:hAnsi="Times New Roman" w:cs="Times New Roman"/>
          <w:b/>
          <w:sz w:val="28"/>
          <w:szCs w:val="28"/>
        </w:rPr>
        <w:t xml:space="preserve">8190 </w:t>
      </w:r>
      <w:r w:rsidR="004E4E1B" w:rsidRPr="0078282E">
        <w:rPr>
          <w:rFonts w:ascii="Times New Roman" w:hAnsi="Times New Roman" w:cs="Times New Roman"/>
          <w:b/>
          <w:sz w:val="28"/>
          <w:szCs w:val="28"/>
        </w:rPr>
        <w:t>/</w:t>
      </w:r>
      <w:r w:rsidR="00DF7C82">
        <w:rPr>
          <w:rFonts w:ascii="Times New Roman" w:hAnsi="Times New Roman" w:cs="Times New Roman"/>
          <w:b/>
          <w:sz w:val="28"/>
          <w:szCs w:val="28"/>
        </w:rPr>
        <w:t>15.10.2024</w:t>
      </w:r>
    </w:p>
    <w:p w:rsidR="0078282E" w:rsidRPr="0078282E" w:rsidRDefault="0078282E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E1B" w:rsidRDefault="004E4E1B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82E" w:rsidRPr="0078282E" w:rsidRDefault="0078282E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75DF" w:rsidRPr="0078282E" w:rsidRDefault="004C2777" w:rsidP="007D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82E">
        <w:rPr>
          <w:rFonts w:ascii="Times New Roman" w:hAnsi="Times New Roman" w:cs="Times New Roman"/>
          <w:b/>
          <w:sz w:val="28"/>
          <w:szCs w:val="28"/>
        </w:rPr>
        <w:t xml:space="preserve">PROIECT DE </w:t>
      </w:r>
      <w:r w:rsidR="007D75DF" w:rsidRPr="0078282E">
        <w:rPr>
          <w:rFonts w:ascii="Times New Roman" w:hAnsi="Times New Roman" w:cs="Times New Roman"/>
          <w:b/>
          <w:sz w:val="28"/>
          <w:szCs w:val="28"/>
        </w:rPr>
        <w:t xml:space="preserve"> HOTARARE</w:t>
      </w:r>
    </w:p>
    <w:p w:rsidR="007D75DF" w:rsidRPr="0078282E" w:rsidRDefault="007D75DF" w:rsidP="007D7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82E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r w:rsidR="00515724" w:rsidRPr="0078282E">
        <w:rPr>
          <w:rFonts w:ascii="Times New Roman" w:hAnsi="Times New Roman" w:cs="Times New Roman"/>
          <w:b/>
          <w:bCs/>
          <w:sz w:val="28"/>
          <w:szCs w:val="28"/>
        </w:rPr>
        <w:t xml:space="preserve">aprobarea </w:t>
      </w:r>
      <w:r w:rsidR="00E62B3C" w:rsidRPr="0078282E">
        <w:rPr>
          <w:rFonts w:ascii="Times New Roman" w:hAnsi="Times New Roman" w:cs="Times New Roman"/>
          <w:b/>
          <w:bCs/>
          <w:sz w:val="28"/>
          <w:szCs w:val="28"/>
        </w:rPr>
        <w:t>actualizarii Strategiei de dezvoltare durabila a comunei Gura Vitioarei 2021-2027</w:t>
      </w:r>
    </w:p>
    <w:p w:rsidR="007D75DF" w:rsidRDefault="007D75DF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82E" w:rsidRPr="0078282E" w:rsidRDefault="0078282E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700" w:rsidRPr="0078282E" w:rsidRDefault="00624700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5DF" w:rsidRPr="0078282E" w:rsidRDefault="007D75DF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>Consiliul local al comunei Gura Vitioarei, județul Prahov</w:t>
      </w:r>
      <w:r w:rsidR="00E97BF5">
        <w:rPr>
          <w:rFonts w:ascii="Times New Roman" w:hAnsi="Times New Roman" w:cs="Times New Roman"/>
          <w:sz w:val="28"/>
          <w:szCs w:val="28"/>
        </w:rPr>
        <w:t>a, întrunit în ședință ;</w:t>
      </w:r>
      <w:bookmarkStart w:id="0" w:name="_GoBack"/>
      <w:bookmarkEnd w:id="0"/>
      <w:r w:rsidRPr="00782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3FE" w:rsidRPr="0078282E" w:rsidRDefault="006033FE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3FE" w:rsidRPr="0078282E" w:rsidRDefault="006033FE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3FE" w:rsidRPr="0078282E" w:rsidRDefault="00EB52C1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>Avand in vedere temeiurile juridice, respectiv prevederile:</w:t>
      </w:r>
    </w:p>
    <w:p w:rsidR="00EB52C1" w:rsidRPr="0078282E" w:rsidRDefault="00EB52C1" w:rsidP="00EB52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>art.129 alin.( 2 ) lit. b) si d) coroborate cu alin.(4) lit.e) si g) si alin.(7), combinate cu cele ale art.155 alin.(5) lit.c) si h) din Ordonanta de Urgenta nr.57 /2019 privind Codul Administrativ , cu modificarile si completarile ulterioare;</w:t>
      </w:r>
    </w:p>
    <w:p w:rsidR="00EB52C1" w:rsidRPr="0078282E" w:rsidRDefault="00EB52C1" w:rsidP="00EB52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>Legii 350/06.07.2021 , privind amenajarea teritoriului si urbanismul si prorogarea unor termene , cu modificarile si completarile ulterioare;</w:t>
      </w:r>
    </w:p>
    <w:p w:rsidR="00EB52C1" w:rsidRPr="0078282E" w:rsidRDefault="006C4DF1" w:rsidP="00EB52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>a</w:t>
      </w:r>
      <w:r w:rsidR="00EB52C1" w:rsidRPr="0078282E">
        <w:rPr>
          <w:rFonts w:ascii="Times New Roman" w:hAnsi="Times New Roman" w:cs="Times New Roman"/>
          <w:sz w:val="28"/>
          <w:szCs w:val="28"/>
        </w:rPr>
        <w:t>rt.20 alin.(1) lit.j) si art.25 lit.g) din Legea nr.273/2006 cu privire la finantele publice locale, cu modificarile si completarile ulterioare;</w:t>
      </w:r>
    </w:p>
    <w:p w:rsidR="00595CED" w:rsidRPr="0078282E" w:rsidRDefault="00595CED" w:rsidP="00595C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>Legii nr.24/2000 privind normele de tehnica legislativa pentru elaborarea actelor normative, republicata , cu modificarile si completarile ulterioare;</w:t>
      </w:r>
    </w:p>
    <w:p w:rsidR="00595CED" w:rsidRPr="0078282E" w:rsidRDefault="00595CED" w:rsidP="00EB52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>Legii nr.52/2003 republicata privind transparenta decizionala in administratia publica,</w:t>
      </w:r>
    </w:p>
    <w:p w:rsidR="00EB52C1" w:rsidRPr="0078282E" w:rsidRDefault="006C4DF1" w:rsidP="006C4D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>art.139</w:t>
      </w:r>
      <w:r w:rsidR="00595CED" w:rsidRPr="0078282E">
        <w:rPr>
          <w:rFonts w:ascii="Times New Roman" w:hAnsi="Times New Roman" w:cs="Times New Roman"/>
          <w:sz w:val="28"/>
          <w:szCs w:val="28"/>
        </w:rPr>
        <w:t xml:space="preserve"> </w:t>
      </w:r>
      <w:r w:rsidRPr="0078282E">
        <w:rPr>
          <w:rFonts w:ascii="Times New Roman" w:hAnsi="Times New Roman" w:cs="Times New Roman"/>
          <w:sz w:val="28"/>
          <w:szCs w:val="28"/>
        </w:rPr>
        <w:t>alin.(3) lit.e) si g) si cele ale art.196 alin.(1) lit.(a) din Codul administrativ aprobat prin Ordonanta de Urgenta a Guvernului nr.57/2019, cu modificarile si completarile ulterioare;</w:t>
      </w:r>
    </w:p>
    <w:p w:rsidR="004C2777" w:rsidRPr="0078282E" w:rsidRDefault="0078282E" w:rsidP="00D0687A">
      <w:pPr>
        <w:shd w:val="clear" w:color="auto" w:fill="FDFFFC"/>
        <w:spacing w:before="100" w:beforeAutospacing="1" w:after="144" w:line="240" w:lineRule="auto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 </w:t>
      </w:r>
      <w:r w:rsidR="00733516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g)  </w:t>
      </w:r>
      <w:r w:rsidR="00710511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R</w:t>
      </w:r>
      <w:r w:rsidR="00747D0D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eferatul de aprobare al </w:t>
      </w:r>
      <w:r w:rsidR="007D75DF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p</w:t>
      </w:r>
      <w:r w:rsidR="00747D0D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rimarului</w:t>
      </w:r>
      <w:r w:rsidR="004E4E1B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comunei G</w:t>
      </w:r>
      <w:r w:rsidR="00DF7C82">
        <w:rPr>
          <w:rFonts w:ascii="Times New Roman" w:eastAsia="Times New Roman" w:hAnsi="Times New Roman" w:cs="Times New Roman"/>
          <w:color w:val="011628"/>
          <w:sz w:val="28"/>
          <w:szCs w:val="28"/>
        </w:rPr>
        <w:t>u</w:t>
      </w:r>
      <w:r w:rsidR="004E4E1B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ra Vitioarei</w:t>
      </w:r>
      <w:r w:rsidR="001F35A4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înregistrat cu </w:t>
      </w:r>
      <w:r w:rsidR="00733516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  </w:t>
      </w:r>
      <w:r w:rsidR="00834D93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   </w:t>
      </w:r>
      <w:r w:rsidR="001F35A4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nr.</w:t>
      </w:r>
      <w:r w:rsidR="00802B6C">
        <w:rPr>
          <w:rFonts w:ascii="Times New Roman" w:eastAsia="Times New Roman" w:hAnsi="Times New Roman" w:cs="Times New Roman"/>
          <w:color w:val="011628"/>
          <w:sz w:val="28"/>
          <w:szCs w:val="28"/>
        </w:rPr>
        <w:t>8191</w:t>
      </w:r>
      <w:r w:rsidR="00DF7C82">
        <w:rPr>
          <w:rFonts w:ascii="Times New Roman" w:eastAsia="Times New Roman" w:hAnsi="Times New Roman" w:cs="Times New Roman"/>
          <w:color w:val="011628"/>
          <w:sz w:val="28"/>
          <w:szCs w:val="28"/>
        </w:rPr>
        <w:t>/15.10.2024</w:t>
      </w:r>
      <w:r w:rsidR="006033FE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747D0D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raportul  </w:t>
      </w:r>
      <w:r w:rsidR="0061701B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de specialitate cu nr.</w:t>
      </w:r>
      <w:r w:rsidR="00802B6C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8192 </w:t>
      </w:r>
      <w:r w:rsidR="0028590A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/</w:t>
      </w:r>
      <w:r w:rsidR="00DF7C82">
        <w:rPr>
          <w:rFonts w:ascii="Times New Roman" w:eastAsia="Times New Roman" w:hAnsi="Times New Roman" w:cs="Times New Roman"/>
          <w:color w:val="011628"/>
          <w:sz w:val="28"/>
          <w:szCs w:val="28"/>
        </w:rPr>
        <w:t>15.10.2024</w:t>
      </w:r>
      <w:r w:rsidR="0061701B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intocmit de catre</w:t>
      </w:r>
      <w:r w:rsidR="00DF7C82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consilier achizitii publice</w:t>
      </w:r>
      <w:r w:rsidR="00A41D6B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,</w:t>
      </w:r>
      <w:r w:rsidR="00D0687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747D0D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proiect</w:t>
      </w:r>
      <w:r w:rsidR="00A41D6B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ul</w:t>
      </w:r>
      <w:r w:rsidR="00747D0D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de hotărâre privind </w:t>
      </w:r>
      <w:r w:rsidR="00F42CA7" w:rsidRPr="0078282E">
        <w:rPr>
          <w:rFonts w:ascii="Times New Roman" w:hAnsi="Times New Roman" w:cs="Times New Roman"/>
          <w:bCs/>
          <w:sz w:val="28"/>
          <w:szCs w:val="28"/>
        </w:rPr>
        <w:t>aprobarea actualizarii Strategiei de dezvoltare durabila a comunei Gura Vitioarei 2021-</w:t>
      </w:r>
      <w:r w:rsidR="00E95245" w:rsidRPr="0078282E">
        <w:rPr>
          <w:rFonts w:ascii="Times New Roman" w:hAnsi="Times New Roman" w:cs="Times New Roman"/>
          <w:bCs/>
          <w:sz w:val="28"/>
          <w:szCs w:val="28"/>
        </w:rPr>
        <w:t>2027</w:t>
      </w:r>
      <w:r w:rsidR="00B35861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;</w:t>
      </w:r>
    </w:p>
    <w:p w:rsidR="00D9209B" w:rsidRDefault="00D9209B" w:rsidP="00733516">
      <w:pPr>
        <w:shd w:val="clear" w:color="auto" w:fill="FDFFFC"/>
        <w:spacing w:before="100" w:beforeAutospacing="1" w:after="144" w:line="240" w:lineRule="auto"/>
        <w:jc w:val="right"/>
        <w:rPr>
          <w:rFonts w:ascii="Times New Roman" w:eastAsia="Times New Roman" w:hAnsi="Times New Roman" w:cs="Times New Roman"/>
          <w:color w:val="011628"/>
          <w:sz w:val="28"/>
          <w:szCs w:val="28"/>
        </w:rPr>
      </w:pPr>
    </w:p>
    <w:p w:rsidR="0078282E" w:rsidRPr="0078282E" w:rsidRDefault="0078282E" w:rsidP="00733516">
      <w:pPr>
        <w:shd w:val="clear" w:color="auto" w:fill="FDFFFC"/>
        <w:spacing w:before="100" w:beforeAutospacing="1" w:after="144" w:line="240" w:lineRule="auto"/>
        <w:jc w:val="right"/>
        <w:rPr>
          <w:rFonts w:ascii="Times New Roman" w:eastAsia="Times New Roman" w:hAnsi="Times New Roman" w:cs="Times New Roman"/>
          <w:color w:val="011628"/>
          <w:sz w:val="28"/>
          <w:szCs w:val="28"/>
        </w:rPr>
      </w:pPr>
    </w:p>
    <w:p w:rsidR="00747D0D" w:rsidRPr="0078282E" w:rsidRDefault="00747D0D" w:rsidP="00747D0D">
      <w:pPr>
        <w:shd w:val="clear" w:color="auto" w:fill="FDFF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11628"/>
          <w:sz w:val="28"/>
          <w:szCs w:val="28"/>
        </w:rPr>
      </w:pPr>
      <w:r w:rsidRPr="0078282E">
        <w:rPr>
          <w:rFonts w:ascii="Times New Roman" w:eastAsia="Times New Roman" w:hAnsi="Times New Roman" w:cs="Times New Roman"/>
          <w:b/>
          <w:bCs/>
          <w:caps/>
          <w:color w:val="011628"/>
          <w:sz w:val="28"/>
          <w:szCs w:val="28"/>
        </w:rPr>
        <w:lastRenderedPageBreak/>
        <w:t>HOTĂRĂȘTE:</w:t>
      </w:r>
    </w:p>
    <w:p w:rsidR="00624700" w:rsidRPr="0078282E" w:rsidRDefault="00747D0D" w:rsidP="009E4E1A">
      <w:pPr>
        <w:shd w:val="clear" w:color="auto" w:fill="FDFFFC"/>
        <w:spacing w:before="100" w:beforeAutospacing="1" w:after="144" w:line="240" w:lineRule="auto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Art. 1.</w:t>
      </w:r>
      <w:r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 – </w:t>
      </w:r>
      <w:r w:rsidR="00A0582F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Aprobarea </w:t>
      </w:r>
      <w:r w:rsidR="00624700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624700" w:rsidRPr="0078282E">
        <w:rPr>
          <w:rFonts w:ascii="Times New Roman" w:hAnsi="Times New Roman" w:cs="Times New Roman"/>
          <w:bCs/>
          <w:sz w:val="28"/>
          <w:szCs w:val="28"/>
        </w:rPr>
        <w:t xml:space="preserve">actualizarii Strategiei de dezvoltare durabila a comunei Gura Vitioarei 2021-2027 </w:t>
      </w:r>
      <w:r w:rsidR="00624700" w:rsidRPr="0078282E">
        <w:rPr>
          <w:rFonts w:ascii="Times New Roman" w:hAnsi="Times New Roman" w:cs="Times New Roman"/>
          <w:sz w:val="28"/>
          <w:szCs w:val="28"/>
        </w:rPr>
        <w:t>prevazuta  in anexa nr.1 care face parte integranta din prezentul proiect de hotarare;</w:t>
      </w:r>
    </w:p>
    <w:p w:rsidR="00747D0D" w:rsidRPr="0078282E" w:rsidRDefault="00747D0D" w:rsidP="009E4E1A">
      <w:pPr>
        <w:shd w:val="clear" w:color="auto" w:fill="FDFFFC"/>
        <w:spacing w:before="100" w:beforeAutospacing="1" w:after="144" w:line="240" w:lineRule="auto"/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 xml:space="preserve">Art. </w:t>
      </w:r>
      <w:r w:rsidR="002920CA" w:rsidRPr="0078282E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2</w:t>
      </w:r>
      <w:r w:rsidRPr="0078282E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.</w:t>
      </w:r>
      <w:r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 – Prezenta va fi dusă la îndeplinire de </w:t>
      </w:r>
      <w:r w:rsidR="009E4E1A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DC54B7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P</w:t>
      </w:r>
      <w:r w:rsidR="009E4E1A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rimarul  comunei Gura Vitioarei</w:t>
      </w:r>
      <w:r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</w:t>
      </w:r>
      <w:r w:rsidR="00A0582F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judetul Prahova prin intermediul compartimentelor de specialitate;</w:t>
      </w:r>
    </w:p>
    <w:p w:rsidR="00747D0D" w:rsidRPr="0078282E" w:rsidRDefault="002920CA" w:rsidP="00A0582F">
      <w:pPr>
        <w:shd w:val="clear" w:color="auto" w:fill="FDFFFC"/>
        <w:spacing w:before="100" w:beforeAutospacing="1" w:after="144" w:line="240" w:lineRule="auto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8282E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Art.3</w:t>
      </w:r>
      <w:r w:rsidR="007D1391" w:rsidRPr="0078282E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.</w:t>
      </w:r>
      <w:r w:rsidR="00A0582F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 </w:t>
      </w:r>
      <w:r w:rsidR="00D0687A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–</w:t>
      </w:r>
      <w:r w:rsidR="00A0582F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Prezenta hotărâre, anexa</w:t>
      </w:r>
      <w:r w:rsidR="00747D0D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care fac parte integranta, se comunică Prefectului județului </w:t>
      </w:r>
      <w:r w:rsidR="007D1391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Prahova</w:t>
      </w:r>
      <w:r w:rsidR="00747D0D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în vederea exercitării controlului cu privire la legalitate, se aduce la cunoștință publică prin pu</w:t>
      </w:r>
      <w:r w:rsidR="007D1391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blicarea pe site-ul instituției, prin grija secretarului </w:t>
      </w:r>
      <w:r w:rsidR="00DC54B7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general al c</w:t>
      </w:r>
      <w:r w:rsidR="007D1391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omunei Gura Vitioarei </w:t>
      </w:r>
      <w:r w:rsidR="00747D0D" w:rsidRPr="0078282E">
        <w:rPr>
          <w:rFonts w:ascii="Times New Roman" w:eastAsia="Times New Roman" w:hAnsi="Times New Roman" w:cs="Times New Roman"/>
          <w:color w:val="011628"/>
          <w:sz w:val="28"/>
          <w:szCs w:val="28"/>
        </w:rPr>
        <w:t>tuturor persoanelor interesate.</w:t>
      </w:r>
    </w:p>
    <w:p w:rsidR="00695906" w:rsidRPr="0078282E" w:rsidRDefault="00695906">
      <w:pPr>
        <w:rPr>
          <w:sz w:val="28"/>
          <w:szCs w:val="28"/>
        </w:rPr>
      </w:pPr>
    </w:p>
    <w:p w:rsidR="007D1391" w:rsidRPr="0078282E" w:rsidRDefault="007D1391">
      <w:pPr>
        <w:rPr>
          <w:sz w:val="28"/>
          <w:szCs w:val="28"/>
        </w:rPr>
      </w:pPr>
    </w:p>
    <w:p w:rsidR="007D1391" w:rsidRPr="0078282E" w:rsidRDefault="007D1391" w:rsidP="004C2777">
      <w:pPr>
        <w:rPr>
          <w:rFonts w:ascii="Times New Roman" w:hAnsi="Times New Roman" w:cs="Times New Roman"/>
          <w:sz w:val="28"/>
          <w:szCs w:val="28"/>
        </w:rPr>
      </w:pPr>
      <w:r w:rsidRPr="0078282E">
        <w:rPr>
          <w:sz w:val="28"/>
          <w:szCs w:val="28"/>
        </w:rPr>
        <w:tab/>
      </w:r>
      <w:r w:rsidR="00DC54B7" w:rsidRPr="0078282E">
        <w:rPr>
          <w:sz w:val="28"/>
          <w:szCs w:val="28"/>
        </w:rPr>
        <w:t>P</w:t>
      </w:r>
      <w:r w:rsidR="004C2777" w:rsidRPr="0078282E">
        <w:rPr>
          <w:rFonts w:ascii="Times New Roman" w:hAnsi="Times New Roman" w:cs="Times New Roman"/>
          <w:sz w:val="28"/>
          <w:szCs w:val="28"/>
        </w:rPr>
        <w:t>rimar,</w:t>
      </w:r>
    </w:p>
    <w:p w:rsidR="004C2777" w:rsidRPr="0078282E" w:rsidRDefault="004C2777" w:rsidP="004C2777">
      <w:pPr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ab/>
        <w:t>Stănescu Gheorghe</w:t>
      </w:r>
    </w:p>
    <w:p w:rsidR="00B94A70" w:rsidRPr="0078282E" w:rsidRDefault="00B94A70" w:rsidP="004C2777">
      <w:pPr>
        <w:rPr>
          <w:rFonts w:ascii="Times New Roman" w:hAnsi="Times New Roman" w:cs="Times New Roman"/>
          <w:sz w:val="28"/>
          <w:szCs w:val="28"/>
        </w:rPr>
      </w:pPr>
    </w:p>
    <w:p w:rsidR="00B94A70" w:rsidRPr="0078282E" w:rsidRDefault="00B94A70" w:rsidP="00B94A70">
      <w:pPr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  <w:t xml:space="preserve">     Avizat,</w:t>
      </w:r>
    </w:p>
    <w:p w:rsidR="00B94A70" w:rsidRPr="0078282E" w:rsidRDefault="00DC54B7" w:rsidP="00B94A70">
      <w:pPr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="00B94A70" w:rsidRPr="0078282E">
        <w:rPr>
          <w:rFonts w:ascii="Times New Roman" w:hAnsi="Times New Roman" w:cs="Times New Roman"/>
          <w:sz w:val="28"/>
          <w:szCs w:val="28"/>
        </w:rPr>
        <w:t xml:space="preserve">Secretarul </w:t>
      </w:r>
      <w:r w:rsidRPr="0078282E">
        <w:rPr>
          <w:rFonts w:ascii="Times New Roman" w:hAnsi="Times New Roman" w:cs="Times New Roman"/>
          <w:sz w:val="28"/>
          <w:szCs w:val="28"/>
        </w:rPr>
        <w:t xml:space="preserve">General al </w:t>
      </w:r>
      <w:r w:rsidR="00B94A70" w:rsidRPr="0078282E">
        <w:rPr>
          <w:rFonts w:ascii="Times New Roman" w:hAnsi="Times New Roman" w:cs="Times New Roman"/>
          <w:sz w:val="28"/>
          <w:szCs w:val="28"/>
        </w:rPr>
        <w:t>Comunei</w:t>
      </w:r>
      <w:r w:rsidRPr="0078282E">
        <w:rPr>
          <w:rFonts w:ascii="Times New Roman" w:hAnsi="Times New Roman" w:cs="Times New Roman"/>
          <w:sz w:val="28"/>
          <w:szCs w:val="28"/>
        </w:rPr>
        <w:t xml:space="preserve"> Gura Vitioarei</w:t>
      </w:r>
      <w:r w:rsidR="00B94A70" w:rsidRPr="0078282E">
        <w:rPr>
          <w:rFonts w:ascii="Times New Roman" w:hAnsi="Times New Roman" w:cs="Times New Roman"/>
          <w:sz w:val="28"/>
          <w:szCs w:val="28"/>
        </w:rPr>
        <w:t>,</w:t>
      </w:r>
    </w:p>
    <w:p w:rsidR="00B94A70" w:rsidRPr="0078282E" w:rsidRDefault="00B94A70" w:rsidP="00B94A70">
      <w:pPr>
        <w:rPr>
          <w:rFonts w:ascii="Times New Roman" w:hAnsi="Times New Roman" w:cs="Times New Roman"/>
          <w:sz w:val="28"/>
          <w:szCs w:val="28"/>
        </w:rPr>
      </w:pP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</w:r>
      <w:r w:rsidRPr="0078282E">
        <w:rPr>
          <w:rFonts w:ascii="Times New Roman" w:hAnsi="Times New Roman" w:cs="Times New Roman"/>
          <w:sz w:val="28"/>
          <w:szCs w:val="28"/>
        </w:rPr>
        <w:tab/>
        <w:t>Jr. Constantin Nicoleta Corina</w:t>
      </w:r>
    </w:p>
    <w:p w:rsidR="00B94A70" w:rsidRPr="0078282E" w:rsidRDefault="00B94A70" w:rsidP="004C2777">
      <w:pPr>
        <w:rPr>
          <w:rFonts w:ascii="Times New Roman" w:hAnsi="Times New Roman" w:cs="Times New Roman"/>
          <w:sz w:val="28"/>
          <w:szCs w:val="28"/>
        </w:rPr>
      </w:pPr>
    </w:p>
    <w:sectPr w:rsidR="00B94A70" w:rsidRPr="0078282E" w:rsidSect="007421C2">
      <w:pgSz w:w="11906" w:h="16838"/>
      <w:pgMar w:top="864" w:right="1411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27E8"/>
    <w:multiLevelType w:val="hybridMultilevel"/>
    <w:tmpl w:val="9760C85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02C41"/>
    <w:multiLevelType w:val="hybridMultilevel"/>
    <w:tmpl w:val="E9560D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07130"/>
    <w:multiLevelType w:val="hybridMultilevel"/>
    <w:tmpl w:val="D5C47A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46BBB"/>
    <w:multiLevelType w:val="multilevel"/>
    <w:tmpl w:val="6F3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14A5A"/>
    <w:multiLevelType w:val="multilevel"/>
    <w:tmpl w:val="017C3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A9764CA"/>
    <w:multiLevelType w:val="hybridMultilevel"/>
    <w:tmpl w:val="FE06B42E"/>
    <w:lvl w:ilvl="0" w:tplc="DEB2DD0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6E771465"/>
    <w:multiLevelType w:val="hybridMultilevel"/>
    <w:tmpl w:val="296C7B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D"/>
    <w:rsid w:val="000256D3"/>
    <w:rsid w:val="00025B92"/>
    <w:rsid w:val="00046EB2"/>
    <w:rsid w:val="00074338"/>
    <w:rsid w:val="000F168B"/>
    <w:rsid w:val="0012552F"/>
    <w:rsid w:val="00127038"/>
    <w:rsid w:val="001A3FB3"/>
    <w:rsid w:val="001F35A4"/>
    <w:rsid w:val="00202654"/>
    <w:rsid w:val="00267B0C"/>
    <w:rsid w:val="0028590A"/>
    <w:rsid w:val="002920CA"/>
    <w:rsid w:val="002C018D"/>
    <w:rsid w:val="002E5F9D"/>
    <w:rsid w:val="00302C92"/>
    <w:rsid w:val="00342B34"/>
    <w:rsid w:val="00377AA8"/>
    <w:rsid w:val="0039503F"/>
    <w:rsid w:val="003A740D"/>
    <w:rsid w:val="003D538F"/>
    <w:rsid w:val="003E1461"/>
    <w:rsid w:val="004057AE"/>
    <w:rsid w:val="00437A1D"/>
    <w:rsid w:val="00454440"/>
    <w:rsid w:val="004917DE"/>
    <w:rsid w:val="004C2777"/>
    <w:rsid w:val="004E4E1B"/>
    <w:rsid w:val="004F25C6"/>
    <w:rsid w:val="00515724"/>
    <w:rsid w:val="00555EDB"/>
    <w:rsid w:val="00566689"/>
    <w:rsid w:val="00582F52"/>
    <w:rsid w:val="00595CED"/>
    <w:rsid w:val="005C20B5"/>
    <w:rsid w:val="005D2CBB"/>
    <w:rsid w:val="005E6D8C"/>
    <w:rsid w:val="006033FE"/>
    <w:rsid w:val="0061701B"/>
    <w:rsid w:val="0062215F"/>
    <w:rsid w:val="00624700"/>
    <w:rsid w:val="00651456"/>
    <w:rsid w:val="0068751B"/>
    <w:rsid w:val="00695906"/>
    <w:rsid w:val="006C4DF1"/>
    <w:rsid w:val="006E6A57"/>
    <w:rsid w:val="00704E97"/>
    <w:rsid w:val="00710511"/>
    <w:rsid w:val="0071082A"/>
    <w:rsid w:val="00714DC0"/>
    <w:rsid w:val="00733516"/>
    <w:rsid w:val="007421C2"/>
    <w:rsid w:val="00747D0D"/>
    <w:rsid w:val="0078282E"/>
    <w:rsid w:val="0079063C"/>
    <w:rsid w:val="007D1391"/>
    <w:rsid w:val="007D75DF"/>
    <w:rsid w:val="007E5E25"/>
    <w:rsid w:val="00802B6C"/>
    <w:rsid w:val="00834D93"/>
    <w:rsid w:val="00894C4A"/>
    <w:rsid w:val="009D4CC0"/>
    <w:rsid w:val="009D5660"/>
    <w:rsid w:val="009E4E1A"/>
    <w:rsid w:val="00A02898"/>
    <w:rsid w:val="00A0582F"/>
    <w:rsid w:val="00A41D6B"/>
    <w:rsid w:val="00A50905"/>
    <w:rsid w:val="00A80534"/>
    <w:rsid w:val="00AE02F5"/>
    <w:rsid w:val="00AE3FCE"/>
    <w:rsid w:val="00AF2B4B"/>
    <w:rsid w:val="00AF7500"/>
    <w:rsid w:val="00B33FBF"/>
    <w:rsid w:val="00B35861"/>
    <w:rsid w:val="00B63A63"/>
    <w:rsid w:val="00B7055A"/>
    <w:rsid w:val="00B90FD8"/>
    <w:rsid w:val="00B94A70"/>
    <w:rsid w:val="00BA2F9F"/>
    <w:rsid w:val="00BA7A20"/>
    <w:rsid w:val="00BD578C"/>
    <w:rsid w:val="00C04E35"/>
    <w:rsid w:val="00C73B5D"/>
    <w:rsid w:val="00C84B7A"/>
    <w:rsid w:val="00CA445D"/>
    <w:rsid w:val="00CE0F9D"/>
    <w:rsid w:val="00CE4119"/>
    <w:rsid w:val="00D0687A"/>
    <w:rsid w:val="00D22C69"/>
    <w:rsid w:val="00D9209B"/>
    <w:rsid w:val="00DA04BA"/>
    <w:rsid w:val="00DC4CDB"/>
    <w:rsid w:val="00DC54B7"/>
    <w:rsid w:val="00DF7C82"/>
    <w:rsid w:val="00E43052"/>
    <w:rsid w:val="00E5393A"/>
    <w:rsid w:val="00E62B3C"/>
    <w:rsid w:val="00E81A1B"/>
    <w:rsid w:val="00E95245"/>
    <w:rsid w:val="00E97BF5"/>
    <w:rsid w:val="00EA715D"/>
    <w:rsid w:val="00EB52C1"/>
    <w:rsid w:val="00ED7DA3"/>
    <w:rsid w:val="00EE6199"/>
    <w:rsid w:val="00F02F71"/>
    <w:rsid w:val="00F42CA7"/>
    <w:rsid w:val="00FD0390"/>
    <w:rsid w:val="00F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normativpreambul">
    <w:name w:val="act-normativ__preambul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normativdispozitiva">
    <w:name w:val="act-normativ__dispozitiva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normativpreambul">
    <w:name w:val="act-normativ__preambul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normativdispozitiva">
    <w:name w:val="act-normativ__dispozitiva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9CA3-9620-4052-9A7C-E8480BF0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User</cp:lastModifiedBy>
  <cp:revision>24</cp:revision>
  <cp:lastPrinted>2022-02-10T14:07:00Z</cp:lastPrinted>
  <dcterms:created xsi:type="dcterms:W3CDTF">2024-10-15T08:34:00Z</dcterms:created>
  <dcterms:modified xsi:type="dcterms:W3CDTF">2024-10-16T06:05:00Z</dcterms:modified>
</cp:coreProperties>
</file>